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09D" w:rsidRPr="00F9509D" w:rsidRDefault="00F9509D" w:rsidP="00F9509D">
      <w:pPr>
        <w:spacing w:after="0" w:line="240" w:lineRule="auto"/>
        <w:ind w:left="-1134" w:right="-1133"/>
        <w:jc w:val="center"/>
        <w:rPr>
          <w:rFonts w:ascii="Arial" w:hAnsi="Arial" w:cs="Arial"/>
          <w:bCs/>
          <w:noProof/>
          <w:w w:val="115"/>
          <w:sz w:val="24"/>
          <w:szCs w:val="24"/>
        </w:rPr>
      </w:pPr>
      <w:r w:rsidRPr="00F9509D">
        <w:rPr>
          <w:rFonts w:ascii="Arial" w:hAnsi="Arial" w:cs="Arial"/>
          <w:bCs/>
          <w:noProof/>
          <w:w w:val="115"/>
          <w:sz w:val="24"/>
          <w:szCs w:val="24"/>
        </w:rPr>
        <w:t>АДМИНИСТРАЦИЯ</w:t>
      </w:r>
    </w:p>
    <w:p w:rsidR="00F9509D" w:rsidRPr="00F9509D" w:rsidRDefault="00F9509D" w:rsidP="00F9509D">
      <w:pPr>
        <w:spacing w:after="0" w:line="240" w:lineRule="auto"/>
        <w:ind w:left="-1134" w:right="-1133"/>
        <w:jc w:val="center"/>
        <w:rPr>
          <w:rFonts w:ascii="Arial" w:hAnsi="Arial" w:cs="Arial"/>
          <w:bCs/>
          <w:spacing w:val="10"/>
          <w:w w:val="115"/>
          <w:sz w:val="24"/>
          <w:szCs w:val="24"/>
        </w:rPr>
      </w:pPr>
      <w:r w:rsidRPr="00F9509D">
        <w:rPr>
          <w:rFonts w:ascii="Arial" w:hAnsi="Arial" w:cs="Arial"/>
          <w:bCs/>
          <w:noProof/>
          <w:spacing w:val="10"/>
          <w:w w:val="115"/>
          <w:sz w:val="24"/>
          <w:szCs w:val="24"/>
        </w:rPr>
        <w:t>МУНИЦИПАЛЬНОГО ОБРАЗОВАНИЯ</w:t>
      </w:r>
    </w:p>
    <w:p w:rsidR="00F9509D" w:rsidRPr="00F9509D" w:rsidRDefault="00F9509D" w:rsidP="00F9509D">
      <w:pPr>
        <w:spacing w:after="0" w:line="240" w:lineRule="auto"/>
        <w:ind w:left="-1134" w:right="-1133"/>
        <w:jc w:val="center"/>
        <w:rPr>
          <w:rFonts w:ascii="Arial" w:hAnsi="Arial" w:cs="Arial"/>
          <w:bCs/>
          <w:spacing w:val="10"/>
          <w:w w:val="115"/>
          <w:sz w:val="24"/>
          <w:szCs w:val="24"/>
        </w:rPr>
      </w:pPr>
      <w:r w:rsidRPr="00F9509D">
        <w:rPr>
          <w:rFonts w:ascii="Arial" w:hAnsi="Arial" w:cs="Arial"/>
          <w:bCs/>
          <w:noProof/>
          <w:spacing w:val="10"/>
          <w:w w:val="115"/>
          <w:sz w:val="24"/>
          <w:szCs w:val="24"/>
        </w:rPr>
        <w:t>ГОРОДСКОЙ ОКРУГ ЛЮБЕРЦЫ</w:t>
      </w:r>
      <w:r w:rsidRPr="00F9509D">
        <w:rPr>
          <w:rFonts w:ascii="Arial" w:hAnsi="Arial" w:cs="Arial"/>
          <w:bCs/>
          <w:spacing w:val="10"/>
          <w:w w:val="115"/>
          <w:sz w:val="24"/>
          <w:szCs w:val="24"/>
        </w:rPr>
        <w:br/>
      </w:r>
      <w:r w:rsidRPr="00F9509D">
        <w:rPr>
          <w:rFonts w:ascii="Arial" w:hAnsi="Arial" w:cs="Arial"/>
          <w:bCs/>
          <w:noProof/>
          <w:spacing w:val="10"/>
          <w:w w:val="115"/>
          <w:sz w:val="24"/>
          <w:szCs w:val="24"/>
        </w:rPr>
        <w:t>МОСКОВСКОЙ ОБЛАСТИ</w:t>
      </w:r>
    </w:p>
    <w:p w:rsidR="00F9509D" w:rsidRPr="00F9509D" w:rsidRDefault="00F9509D" w:rsidP="00F9509D">
      <w:pPr>
        <w:spacing w:after="0" w:line="240" w:lineRule="auto"/>
        <w:ind w:left="-1134" w:right="-1133"/>
        <w:jc w:val="center"/>
        <w:rPr>
          <w:rFonts w:ascii="Arial" w:hAnsi="Arial" w:cs="Arial"/>
          <w:bCs/>
          <w:w w:val="115"/>
          <w:sz w:val="24"/>
          <w:szCs w:val="24"/>
        </w:rPr>
      </w:pPr>
    </w:p>
    <w:p w:rsidR="00F9509D" w:rsidRPr="00F9509D" w:rsidRDefault="00F9509D" w:rsidP="00F9509D">
      <w:pPr>
        <w:spacing w:after="0" w:line="240" w:lineRule="auto"/>
        <w:ind w:left="-1134" w:right="-1133"/>
        <w:jc w:val="center"/>
        <w:rPr>
          <w:rFonts w:ascii="Arial" w:hAnsi="Arial" w:cs="Arial"/>
          <w:bCs/>
          <w:w w:val="115"/>
          <w:sz w:val="24"/>
          <w:szCs w:val="24"/>
        </w:rPr>
      </w:pPr>
      <w:r w:rsidRPr="00F9509D">
        <w:rPr>
          <w:rFonts w:ascii="Arial" w:hAnsi="Arial" w:cs="Arial"/>
          <w:bCs/>
          <w:w w:val="115"/>
          <w:sz w:val="24"/>
          <w:szCs w:val="24"/>
        </w:rPr>
        <w:t>ПОСТАНОВЛЕНИЕ</w:t>
      </w:r>
    </w:p>
    <w:p w:rsidR="00F9509D" w:rsidRPr="00F9509D" w:rsidRDefault="00F9509D" w:rsidP="00F9509D">
      <w:pPr>
        <w:spacing w:after="0" w:line="240" w:lineRule="auto"/>
        <w:ind w:left="-567"/>
        <w:rPr>
          <w:rFonts w:ascii="Arial" w:hAnsi="Arial" w:cs="Arial"/>
          <w:sz w:val="24"/>
          <w:szCs w:val="24"/>
        </w:rPr>
      </w:pPr>
    </w:p>
    <w:p w:rsidR="00F9509D" w:rsidRPr="00F9509D" w:rsidRDefault="00F9509D" w:rsidP="00F9509D">
      <w:pPr>
        <w:tabs>
          <w:tab w:val="left" w:pos="9072"/>
        </w:tabs>
        <w:spacing w:after="0" w:line="240" w:lineRule="auto"/>
        <w:ind w:right="-1133"/>
        <w:rPr>
          <w:rFonts w:ascii="Arial" w:hAnsi="Arial" w:cs="Arial"/>
          <w:sz w:val="24"/>
          <w:szCs w:val="24"/>
        </w:rPr>
      </w:pPr>
      <w:r w:rsidRPr="00F9509D">
        <w:rPr>
          <w:rFonts w:ascii="Arial" w:hAnsi="Arial" w:cs="Arial"/>
          <w:sz w:val="24"/>
          <w:szCs w:val="24"/>
        </w:rPr>
        <w:t>2</w:t>
      </w:r>
      <w:r w:rsidRPr="00F9509D">
        <w:rPr>
          <w:rFonts w:ascii="Arial" w:hAnsi="Arial" w:cs="Arial"/>
          <w:sz w:val="24"/>
          <w:szCs w:val="24"/>
        </w:rPr>
        <w:t>6</w:t>
      </w:r>
      <w:r w:rsidRPr="00F9509D">
        <w:rPr>
          <w:rFonts w:ascii="Arial" w:hAnsi="Arial" w:cs="Arial"/>
          <w:sz w:val="24"/>
          <w:szCs w:val="24"/>
        </w:rPr>
        <w:t>.12.2018                                                                                                 № 5</w:t>
      </w:r>
      <w:r w:rsidRPr="00F9509D">
        <w:rPr>
          <w:rFonts w:ascii="Arial" w:hAnsi="Arial" w:cs="Arial"/>
          <w:sz w:val="24"/>
          <w:szCs w:val="24"/>
        </w:rPr>
        <w:t>105</w:t>
      </w:r>
      <w:r w:rsidRPr="00F9509D">
        <w:rPr>
          <w:rFonts w:ascii="Arial" w:hAnsi="Arial" w:cs="Arial"/>
          <w:sz w:val="24"/>
          <w:szCs w:val="24"/>
        </w:rPr>
        <w:t>-ПА</w:t>
      </w:r>
    </w:p>
    <w:p w:rsidR="00F9509D" w:rsidRPr="00F9509D" w:rsidRDefault="00F9509D" w:rsidP="00F9509D">
      <w:pPr>
        <w:spacing w:after="0" w:line="240" w:lineRule="auto"/>
        <w:jc w:val="center"/>
        <w:rPr>
          <w:rFonts w:ascii="Arial" w:hAnsi="Arial" w:cs="Arial"/>
          <w:sz w:val="24"/>
          <w:szCs w:val="24"/>
        </w:rPr>
      </w:pPr>
    </w:p>
    <w:p w:rsidR="00F9509D" w:rsidRPr="00F9509D" w:rsidRDefault="00F9509D" w:rsidP="00F9509D">
      <w:pPr>
        <w:spacing w:after="0" w:line="240" w:lineRule="auto"/>
        <w:ind w:left="-1134" w:right="-1133"/>
        <w:jc w:val="center"/>
        <w:rPr>
          <w:rFonts w:ascii="Arial" w:hAnsi="Arial" w:cs="Arial"/>
          <w:sz w:val="24"/>
          <w:szCs w:val="24"/>
        </w:rPr>
      </w:pPr>
      <w:r w:rsidRPr="00F9509D">
        <w:rPr>
          <w:rFonts w:ascii="Arial" w:hAnsi="Arial" w:cs="Arial"/>
          <w:sz w:val="24"/>
          <w:szCs w:val="24"/>
        </w:rPr>
        <w:t>г. Люберцы</w:t>
      </w:r>
    </w:p>
    <w:p w:rsidR="002D735C" w:rsidRPr="00F9509D" w:rsidRDefault="002D735C" w:rsidP="002D735C">
      <w:pPr>
        <w:spacing w:after="0" w:line="240" w:lineRule="auto"/>
        <w:jc w:val="center"/>
        <w:rPr>
          <w:rFonts w:ascii="Arial" w:eastAsia="Times New Roman" w:hAnsi="Arial" w:cs="Arial"/>
          <w:b/>
          <w:sz w:val="24"/>
          <w:szCs w:val="24"/>
          <w:lang w:eastAsia="ru-RU"/>
        </w:rPr>
      </w:pPr>
    </w:p>
    <w:p w:rsidR="002D735C" w:rsidRPr="00F9509D" w:rsidRDefault="002D735C" w:rsidP="002D735C">
      <w:pPr>
        <w:spacing w:after="0" w:line="240" w:lineRule="auto"/>
        <w:jc w:val="center"/>
        <w:rPr>
          <w:rFonts w:ascii="Arial" w:eastAsia="Times New Roman" w:hAnsi="Arial" w:cs="Arial"/>
          <w:b/>
          <w:sz w:val="24"/>
          <w:szCs w:val="24"/>
          <w:lang w:eastAsia="ru-RU"/>
        </w:rPr>
      </w:pPr>
      <w:r w:rsidRPr="00F9509D">
        <w:rPr>
          <w:rFonts w:ascii="Arial" w:eastAsia="Times New Roman" w:hAnsi="Arial" w:cs="Arial"/>
          <w:b/>
          <w:sz w:val="24"/>
          <w:szCs w:val="24"/>
          <w:lang w:eastAsia="ru-RU"/>
        </w:rPr>
        <w:t>О внесении изменений в муници</w:t>
      </w:r>
      <w:bookmarkStart w:id="0" w:name="_GoBack"/>
      <w:bookmarkEnd w:id="0"/>
      <w:r w:rsidRPr="00F9509D">
        <w:rPr>
          <w:rFonts w:ascii="Arial" w:eastAsia="Times New Roman" w:hAnsi="Arial" w:cs="Arial"/>
          <w:b/>
          <w:sz w:val="24"/>
          <w:szCs w:val="24"/>
          <w:lang w:eastAsia="ru-RU"/>
        </w:rPr>
        <w:t>пальную программу</w:t>
      </w:r>
    </w:p>
    <w:p w:rsidR="002D735C" w:rsidRPr="00F9509D" w:rsidRDefault="002D735C" w:rsidP="002D735C">
      <w:pPr>
        <w:spacing w:after="0" w:line="240" w:lineRule="auto"/>
        <w:jc w:val="center"/>
        <w:rPr>
          <w:rFonts w:ascii="Arial" w:eastAsia="Times New Roman" w:hAnsi="Arial" w:cs="Arial"/>
          <w:b/>
          <w:sz w:val="24"/>
          <w:szCs w:val="24"/>
          <w:lang w:eastAsia="ru-RU"/>
        </w:rPr>
      </w:pPr>
      <w:r w:rsidRPr="00F9509D">
        <w:rPr>
          <w:rFonts w:ascii="Arial" w:eastAsia="Times New Roman" w:hAnsi="Arial" w:cs="Arial"/>
          <w:b/>
          <w:sz w:val="24"/>
          <w:szCs w:val="24"/>
          <w:lang w:eastAsia="ru-RU"/>
        </w:rPr>
        <w:t>«Муниципальное управление городского округа Люберцы</w:t>
      </w:r>
    </w:p>
    <w:p w:rsidR="002D735C" w:rsidRPr="00F9509D" w:rsidRDefault="002D735C" w:rsidP="002D735C">
      <w:pPr>
        <w:spacing w:after="0" w:line="240" w:lineRule="auto"/>
        <w:jc w:val="center"/>
        <w:rPr>
          <w:rFonts w:ascii="Arial" w:eastAsia="Times New Roman" w:hAnsi="Arial" w:cs="Arial"/>
          <w:b/>
          <w:sz w:val="24"/>
          <w:szCs w:val="24"/>
          <w:lang w:eastAsia="ru-RU"/>
        </w:rPr>
      </w:pPr>
      <w:r w:rsidRPr="00F9509D">
        <w:rPr>
          <w:rFonts w:ascii="Arial" w:eastAsia="Times New Roman" w:hAnsi="Arial" w:cs="Arial"/>
          <w:b/>
          <w:sz w:val="24"/>
          <w:szCs w:val="24"/>
          <w:lang w:eastAsia="ru-RU"/>
        </w:rPr>
        <w:t xml:space="preserve"> Московской области»</w:t>
      </w:r>
    </w:p>
    <w:p w:rsidR="002D735C" w:rsidRPr="00F9509D" w:rsidRDefault="002D735C" w:rsidP="002D735C">
      <w:pPr>
        <w:spacing w:after="0" w:line="240" w:lineRule="auto"/>
        <w:jc w:val="center"/>
        <w:rPr>
          <w:rFonts w:ascii="Arial" w:eastAsia="Times New Roman" w:hAnsi="Arial" w:cs="Arial"/>
          <w:sz w:val="24"/>
          <w:szCs w:val="24"/>
          <w:lang w:eastAsia="ru-RU"/>
        </w:rPr>
      </w:pPr>
    </w:p>
    <w:p w:rsidR="002D735C" w:rsidRPr="00F9509D" w:rsidRDefault="002D735C" w:rsidP="002D735C">
      <w:pPr>
        <w:tabs>
          <w:tab w:val="left" w:pos="0"/>
          <w:tab w:val="left" w:pos="709"/>
          <w:tab w:val="left" w:pos="851"/>
        </w:tabs>
        <w:spacing w:after="0" w:line="240" w:lineRule="auto"/>
        <w:ind w:firstLine="709"/>
        <w:jc w:val="both"/>
        <w:rPr>
          <w:rFonts w:ascii="Arial" w:eastAsia="Times New Roman" w:hAnsi="Arial" w:cs="Arial"/>
          <w:sz w:val="24"/>
          <w:szCs w:val="24"/>
          <w:lang w:eastAsia="ru-RU"/>
        </w:rPr>
      </w:pPr>
      <w:proofErr w:type="gramStart"/>
      <w:r w:rsidRPr="00F9509D">
        <w:rPr>
          <w:rFonts w:ascii="Arial" w:eastAsia="Times New Roman" w:hAnsi="Arial" w:cs="Arial"/>
          <w:sz w:val="24"/>
          <w:szCs w:val="24"/>
          <w:lang w:eastAsia="ru-RU"/>
        </w:rPr>
        <w:t>В соответствии со ст.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городской округ Люберцы Московской области,  Решением Совета депутатов муниципального образования городской округ Люберцы Московской области от 06.12.2017 № 149/17 «О бюджете муниципального образования городской округ Люберцы Московской области на 2018 год и на плановый</w:t>
      </w:r>
      <w:proofErr w:type="gramEnd"/>
      <w:r w:rsidRPr="00F9509D">
        <w:rPr>
          <w:rFonts w:ascii="Arial" w:eastAsia="Times New Roman" w:hAnsi="Arial" w:cs="Arial"/>
          <w:sz w:val="24"/>
          <w:szCs w:val="24"/>
          <w:lang w:eastAsia="ru-RU"/>
        </w:rPr>
        <w:t xml:space="preserve"> </w:t>
      </w:r>
      <w:proofErr w:type="gramStart"/>
      <w:r w:rsidRPr="00F9509D">
        <w:rPr>
          <w:rFonts w:ascii="Arial" w:eastAsia="Times New Roman" w:hAnsi="Arial" w:cs="Arial"/>
          <w:sz w:val="24"/>
          <w:szCs w:val="24"/>
          <w:lang w:eastAsia="ru-RU"/>
        </w:rPr>
        <w:t xml:space="preserve">период 2019 и 2020 годов», </w:t>
      </w:r>
      <w:r w:rsidR="002210C8" w:rsidRPr="00F9509D">
        <w:rPr>
          <w:rFonts w:ascii="Arial" w:eastAsia="Times New Roman" w:hAnsi="Arial" w:cs="Arial"/>
          <w:sz w:val="24"/>
          <w:szCs w:val="24"/>
          <w:lang w:eastAsia="ru-RU"/>
        </w:rPr>
        <w:t xml:space="preserve">Решением Совета депутатов муниципального образования городской округ Люберцы Московской области от </w:t>
      </w:r>
      <w:r w:rsidR="007E2C19" w:rsidRPr="00F9509D">
        <w:rPr>
          <w:rFonts w:ascii="Arial" w:eastAsia="Times New Roman" w:hAnsi="Arial" w:cs="Arial"/>
          <w:sz w:val="24"/>
          <w:szCs w:val="24"/>
          <w:lang w:eastAsia="ru-RU"/>
        </w:rPr>
        <w:t>05</w:t>
      </w:r>
      <w:r w:rsidR="002210C8" w:rsidRPr="00F9509D">
        <w:rPr>
          <w:rFonts w:ascii="Arial" w:eastAsia="Times New Roman" w:hAnsi="Arial" w:cs="Arial"/>
          <w:sz w:val="24"/>
          <w:szCs w:val="24"/>
          <w:lang w:eastAsia="ru-RU"/>
        </w:rPr>
        <w:t>.12.201</w:t>
      </w:r>
      <w:r w:rsidR="007E2C19" w:rsidRPr="00F9509D">
        <w:rPr>
          <w:rFonts w:ascii="Arial" w:eastAsia="Times New Roman" w:hAnsi="Arial" w:cs="Arial"/>
          <w:sz w:val="24"/>
          <w:szCs w:val="24"/>
          <w:lang w:eastAsia="ru-RU"/>
        </w:rPr>
        <w:t>8</w:t>
      </w:r>
      <w:r w:rsidR="002210C8" w:rsidRPr="00F9509D">
        <w:rPr>
          <w:rFonts w:ascii="Arial" w:eastAsia="Times New Roman" w:hAnsi="Arial" w:cs="Arial"/>
          <w:sz w:val="24"/>
          <w:szCs w:val="24"/>
          <w:lang w:eastAsia="ru-RU"/>
        </w:rPr>
        <w:t xml:space="preserve"> № </w:t>
      </w:r>
      <w:r w:rsidR="007E2C19" w:rsidRPr="00F9509D">
        <w:rPr>
          <w:rFonts w:ascii="Arial" w:eastAsia="Times New Roman" w:hAnsi="Arial" w:cs="Arial"/>
          <w:sz w:val="24"/>
          <w:szCs w:val="24"/>
          <w:lang w:eastAsia="ru-RU"/>
        </w:rPr>
        <w:t>250</w:t>
      </w:r>
      <w:r w:rsidR="002210C8" w:rsidRPr="00F9509D">
        <w:rPr>
          <w:rFonts w:ascii="Arial" w:eastAsia="Times New Roman" w:hAnsi="Arial" w:cs="Arial"/>
          <w:sz w:val="24"/>
          <w:szCs w:val="24"/>
          <w:lang w:eastAsia="ru-RU"/>
        </w:rPr>
        <w:t>/</w:t>
      </w:r>
      <w:r w:rsidR="007E2C19" w:rsidRPr="00F9509D">
        <w:rPr>
          <w:rFonts w:ascii="Arial" w:eastAsia="Times New Roman" w:hAnsi="Arial" w:cs="Arial"/>
          <w:sz w:val="24"/>
          <w:szCs w:val="24"/>
          <w:lang w:eastAsia="ru-RU"/>
        </w:rPr>
        <w:t>29</w:t>
      </w:r>
      <w:r w:rsidR="002210C8" w:rsidRPr="00F9509D">
        <w:rPr>
          <w:rFonts w:ascii="Arial" w:eastAsia="Times New Roman" w:hAnsi="Arial" w:cs="Arial"/>
          <w:sz w:val="24"/>
          <w:szCs w:val="24"/>
          <w:lang w:eastAsia="ru-RU"/>
        </w:rPr>
        <w:t xml:space="preserve"> «О бюджете муниципального образования городской округ Люберцы Московской области на 201</w:t>
      </w:r>
      <w:r w:rsidR="007E2C19" w:rsidRPr="00F9509D">
        <w:rPr>
          <w:rFonts w:ascii="Arial" w:eastAsia="Times New Roman" w:hAnsi="Arial" w:cs="Arial"/>
          <w:sz w:val="24"/>
          <w:szCs w:val="24"/>
          <w:lang w:eastAsia="ru-RU"/>
        </w:rPr>
        <w:t>9</w:t>
      </w:r>
      <w:r w:rsidR="002210C8" w:rsidRPr="00F9509D">
        <w:rPr>
          <w:rFonts w:ascii="Arial" w:eastAsia="Times New Roman" w:hAnsi="Arial" w:cs="Arial"/>
          <w:sz w:val="24"/>
          <w:szCs w:val="24"/>
          <w:lang w:eastAsia="ru-RU"/>
        </w:rPr>
        <w:t xml:space="preserve"> год и на плановый период 20</w:t>
      </w:r>
      <w:r w:rsidR="007E2C19" w:rsidRPr="00F9509D">
        <w:rPr>
          <w:rFonts w:ascii="Arial" w:eastAsia="Times New Roman" w:hAnsi="Arial" w:cs="Arial"/>
          <w:sz w:val="24"/>
          <w:szCs w:val="24"/>
          <w:lang w:eastAsia="ru-RU"/>
        </w:rPr>
        <w:t>20</w:t>
      </w:r>
      <w:r w:rsidR="002210C8" w:rsidRPr="00F9509D">
        <w:rPr>
          <w:rFonts w:ascii="Arial" w:eastAsia="Times New Roman" w:hAnsi="Arial" w:cs="Arial"/>
          <w:sz w:val="24"/>
          <w:szCs w:val="24"/>
          <w:lang w:eastAsia="ru-RU"/>
        </w:rPr>
        <w:t xml:space="preserve"> и 202</w:t>
      </w:r>
      <w:r w:rsidR="007E2C19" w:rsidRPr="00F9509D">
        <w:rPr>
          <w:rFonts w:ascii="Arial" w:eastAsia="Times New Roman" w:hAnsi="Arial" w:cs="Arial"/>
          <w:sz w:val="24"/>
          <w:szCs w:val="24"/>
          <w:lang w:eastAsia="ru-RU"/>
        </w:rPr>
        <w:t>1</w:t>
      </w:r>
      <w:r w:rsidR="002210C8" w:rsidRPr="00F9509D">
        <w:rPr>
          <w:rFonts w:ascii="Arial" w:eastAsia="Times New Roman" w:hAnsi="Arial" w:cs="Arial"/>
          <w:sz w:val="24"/>
          <w:szCs w:val="24"/>
          <w:lang w:eastAsia="ru-RU"/>
        </w:rPr>
        <w:t xml:space="preserve"> годов», </w:t>
      </w:r>
      <w:r w:rsidRPr="00F9509D">
        <w:rPr>
          <w:rFonts w:ascii="Arial" w:eastAsia="Times New Roman" w:hAnsi="Arial" w:cs="Arial"/>
          <w:sz w:val="24"/>
          <w:szCs w:val="24"/>
          <w:lang w:eastAsia="ru-RU"/>
        </w:rPr>
        <w:t xml:space="preserve">Постановлением администрации муниципального образования городской округ Люберцы Московской области от 20.09.2018 </w:t>
      </w:r>
      <w:r w:rsidR="009B5798" w:rsidRPr="00F9509D">
        <w:rPr>
          <w:rFonts w:ascii="Arial" w:eastAsia="Times New Roman" w:hAnsi="Arial" w:cs="Arial"/>
          <w:sz w:val="24"/>
          <w:szCs w:val="24"/>
          <w:lang w:eastAsia="ru-RU"/>
        </w:rPr>
        <w:br/>
      </w:r>
      <w:r w:rsidRPr="00F9509D">
        <w:rPr>
          <w:rFonts w:ascii="Arial" w:eastAsia="Times New Roman" w:hAnsi="Arial" w:cs="Arial"/>
          <w:sz w:val="24"/>
          <w:szCs w:val="24"/>
          <w:lang w:eastAsia="ru-RU"/>
        </w:rPr>
        <w:t>№ 3715-ПА «Об утверждении порядка принятия решений о разработке муниципальных программ</w:t>
      </w:r>
      <w:proofErr w:type="gramEnd"/>
      <w:r w:rsidRPr="00F9509D">
        <w:rPr>
          <w:rFonts w:ascii="Arial" w:eastAsia="Times New Roman" w:hAnsi="Arial" w:cs="Arial"/>
          <w:sz w:val="24"/>
          <w:szCs w:val="24"/>
          <w:lang w:eastAsia="ru-RU"/>
        </w:rPr>
        <w:t xml:space="preserve"> городского округа Люберцы, их формирования и реализации», Распоряжением Главы городского округа Люберцы Московской области от 21.06.2017 № 1-РГ «О наделении полномочиями Первого заместителя Главы администрации», постановляю:</w:t>
      </w:r>
    </w:p>
    <w:p w:rsidR="002D735C" w:rsidRPr="00F9509D" w:rsidRDefault="002D735C" w:rsidP="002D735C">
      <w:pPr>
        <w:spacing w:after="0" w:line="240" w:lineRule="auto"/>
        <w:ind w:hanging="426"/>
        <w:jc w:val="both"/>
        <w:rPr>
          <w:rFonts w:ascii="Arial" w:eastAsia="Times New Roman" w:hAnsi="Arial" w:cs="Arial"/>
          <w:sz w:val="24"/>
          <w:szCs w:val="24"/>
          <w:lang w:eastAsia="ru-RU"/>
        </w:rPr>
      </w:pPr>
    </w:p>
    <w:p w:rsidR="002D735C" w:rsidRPr="00F9509D" w:rsidRDefault="002D735C" w:rsidP="002D735C">
      <w:pPr>
        <w:tabs>
          <w:tab w:val="left" w:pos="0"/>
          <w:tab w:val="left" w:pos="709"/>
          <w:tab w:val="left" w:pos="851"/>
        </w:tabs>
        <w:spacing w:after="0" w:line="240" w:lineRule="auto"/>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ab/>
        <w:t>1.</w:t>
      </w:r>
      <w:r w:rsidRPr="00F9509D">
        <w:rPr>
          <w:rFonts w:ascii="Arial" w:eastAsia="Times New Roman" w:hAnsi="Arial" w:cs="Arial"/>
          <w:sz w:val="24"/>
          <w:szCs w:val="24"/>
          <w:lang w:eastAsia="ru-RU"/>
        </w:rPr>
        <w:tab/>
        <w:t xml:space="preserve">Внести изменения в муниципальную программу «Муниципальное управление городского округа Люберцы Московской области», утвержденную Постановлением администрации городского округа Люберцы от 29.12.2017 </w:t>
      </w:r>
      <w:r w:rsidRPr="00F9509D">
        <w:rPr>
          <w:rFonts w:ascii="Arial" w:eastAsia="Times New Roman" w:hAnsi="Arial" w:cs="Arial"/>
          <w:sz w:val="24"/>
          <w:szCs w:val="24"/>
          <w:lang w:eastAsia="ru-RU"/>
        </w:rPr>
        <w:br/>
        <w:t>№ 3152-ПА, утвердив ее в новой редакции (прилагается).</w:t>
      </w:r>
    </w:p>
    <w:p w:rsidR="002D735C" w:rsidRDefault="002D735C" w:rsidP="002D735C">
      <w:pPr>
        <w:tabs>
          <w:tab w:val="left" w:pos="0"/>
          <w:tab w:val="left" w:pos="709"/>
          <w:tab w:val="left" w:pos="851"/>
        </w:tabs>
        <w:spacing w:after="0" w:line="240" w:lineRule="auto"/>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ab/>
        <w:t>2.</w:t>
      </w:r>
      <w:r w:rsidRPr="00F9509D">
        <w:rPr>
          <w:rFonts w:ascii="Arial" w:eastAsia="Times New Roman" w:hAnsi="Arial" w:cs="Arial"/>
          <w:sz w:val="24"/>
          <w:szCs w:val="24"/>
          <w:lang w:eastAsia="ru-RU"/>
        </w:rPr>
        <w:tab/>
        <w:t>Опубликовать настоящее Постановление в средствах массовой информации и разместить на официальном сайте администрации в сети «Интернет».</w:t>
      </w:r>
    </w:p>
    <w:p w:rsidR="002D735C" w:rsidRPr="00F9509D" w:rsidRDefault="002D735C" w:rsidP="002D735C">
      <w:pPr>
        <w:tabs>
          <w:tab w:val="left" w:pos="0"/>
          <w:tab w:val="left" w:pos="709"/>
          <w:tab w:val="left" w:pos="851"/>
        </w:tabs>
        <w:spacing w:after="0" w:line="240" w:lineRule="auto"/>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ab/>
        <w:t>3.</w:t>
      </w:r>
      <w:r w:rsidRPr="00F9509D">
        <w:rPr>
          <w:rFonts w:ascii="Arial" w:eastAsia="Times New Roman" w:hAnsi="Arial" w:cs="Arial"/>
          <w:sz w:val="24"/>
          <w:szCs w:val="24"/>
          <w:lang w:eastAsia="ru-RU"/>
        </w:rPr>
        <w:tab/>
      </w:r>
      <w:proofErr w:type="gramStart"/>
      <w:r w:rsidRPr="00F9509D">
        <w:rPr>
          <w:rFonts w:ascii="Arial" w:eastAsia="Times New Roman" w:hAnsi="Arial" w:cs="Arial"/>
          <w:sz w:val="24"/>
          <w:szCs w:val="24"/>
          <w:lang w:eastAsia="ru-RU"/>
        </w:rPr>
        <w:t>Контроль за</w:t>
      </w:r>
      <w:proofErr w:type="gramEnd"/>
      <w:r w:rsidRPr="00F9509D">
        <w:rPr>
          <w:rFonts w:ascii="Arial" w:eastAsia="Times New Roman" w:hAnsi="Arial" w:cs="Arial"/>
          <w:sz w:val="24"/>
          <w:szCs w:val="24"/>
          <w:lang w:eastAsia="ru-RU"/>
        </w:rPr>
        <w:t xml:space="preserve"> исполнением настоящего Постановления возложить </w:t>
      </w:r>
      <w:r w:rsidRPr="00F9509D">
        <w:rPr>
          <w:rFonts w:ascii="Arial" w:eastAsia="Times New Roman" w:hAnsi="Arial" w:cs="Arial"/>
          <w:sz w:val="24"/>
          <w:szCs w:val="24"/>
          <w:lang w:eastAsia="ru-RU"/>
        </w:rPr>
        <w:br/>
        <w:t xml:space="preserve">на заместителя Главы администрации </w:t>
      </w:r>
      <w:proofErr w:type="spellStart"/>
      <w:r w:rsidRPr="00F9509D">
        <w:rPr>
          <w:rFonts w:ascii="Arial" w:eastAsia="Times New Roman" w:hAnsi="Arial" w:cs="Arial"/>
          <w:sz w:val="24"/>
          <w:szCs w:val="24"/>
          <w:lang w:eastAsia="ru-RU"/>
        </w:rPr>
        <w:t>Забабуркину</w:t>
      </w:r>
      <w:proofErr w:type="spellEnd"/>
      <w:r w:rsidRPr="00F9509D">
        <w:rPr>
          <w:rFonts w:ascii="Arial" w:eastAsia="Times New Roman" w:hAnsi="Arial" w:cs="Arial"/>
          <w:sz w:val="24"/>
          <w:szCs w:val="24"/>
          <w:lang w:eastAsia="ru-RU"/>
        </w:rPr>
        <w:t xml:space="preserve"> Н.А.</w:t>
      </w:r>
    </w:p>
    <w:p w:rsidR="002D735C" w:rsidRPr="00F9509D" w:rsidRDefault="002D735C" w:rsidP="002D735C">
      <w:pPr>
        <w:tabs>
          <w:tab w:val="left" w:pos="0"/>
          <w:tab w:val="left" w:pos="567"/>
          <w:tab w:val="left" w:pos="709"/>
          <w:tab w:val="left" w:pos="851"/>
        </w:tabs>
        <w:spacing w:after="0" w:line="240" w:lineRule="auto"/>
        <w:jc w:val="both"/>
        <w:rPr>
          <w:rFonts w:ascii="Arial" w:eastAsia="Times New Roman" w:hAnsi="Arial" w:cs="Arial"/>
          <w:sz w:val="24"/>
          <w:szCs w:val="24"/>
          <w:lang w:eastAsia="ru-RU"/>
        </w:rPr>
      </w:pPr>
    </w:p>
    <w:p w:rsidR="002D735C" w:rsidRPr="00F9509D" w:rsidRDefault="002D735C" w:rsidP="002D735C">
      <w:pPr>
        <w:spacing w:after="0" w:line="240" w:lineRule="auto"/>
        <w:jc w:val="both"/>
        <w:rPr>
          <w:rFonts w:ascii="Arial" w:eastAsia="Times New Roman" w:hAnsi="Arial" w:cs="Arial"/>
          <w:sz w:val="24"/>
          <w:szCs w:val="24"/>
          <w:lang w:eastAsia="ru-RU"/>
        </w:rPr>
      </w:pPr>
    </w:p>
    <w:p w:rsidR="002D735C" w:rsidRPr="00F9509D" w:rsidRDefault="002D735C" w:rsidP="002D735C">
      <w:pPr>
        <w:spacing w:after="0" w:line="240" w:lineRule="auto"/>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Первый заместитель</w:t>
      </w:r>
    </w:p>
    <w:p w:rsidR="002D735C" w:rsidRPr="00F9509D" w:rsidRDefault="002D735C" w:rsidP="002D735C">
      <w:pPr>
        <w:spacing w:after="0" w:line="240" w:lineRule="auto"/>
        <w:rPr>
          <w:rFonts w:ascii="Arial" w:eastAsia="Times New Roman" w:hAnsi="Arial" w:cs="Arial"/>
          <w:sz w:val="24"/>
          <w:szCs w:val="24"/>
          <w:lang w:eastAsia="ru-RU"/>
        </w:rPr>
      </w:pPr>
      <w:r w:rsidRPr="00F9509D">
        <w:rPr>
          <w:rFonts w:ascii="Arial" w:eastAsia="Times New Roman" w:hAnsi="Arial" w:cs="Arial"/>
          <w:sz w:val="24"/>
          <w:szCs w:val="24"/>
          <w:lang w:eastAsia="ru-RU"/>
        </w:rPr>
        <w:t>Главы администрации                                                                        И.Г. Назарьева</w:t>
      </w:r>
    </w:p>
    <w:p w:rsidR="002D735C" w:rsidRPr="00F9509D" w:rsidRDefault="002D735C" w:rsidP="002D735C">
      <w:pPr>
        <w:spacing w:after="0" w:line="240" w:lineRule="auto"/>
        <w:jc w:val="right"/>
        <w:rPr>
          <w:rFonts w:ascii="Arial" w:eastAsia="Times New Roman" w:hAnsi="Arial" w:cs="Arial"/>
          <w:sz w:val="24"/>
          <w:szCs w:val="24"/>
        </w:rPr>
        <w:sectPr w:rsidR="002D735C" w:rsidRPr="00F9509D" w:rsidSect="00884D5B">
          <w:pgSz w:w="11906" w:h="16838"/>
          <w:pgMar w:top="1134" w:right="851" w:bottom="1134" w:left="1418" w:header="567" w:footer="567" w:gutter="0"/>
          <w:cols w:space="720"/>
          <w:noEndnote/>
          <w:docGrid w:linePitch="326"/>
        </w:sectPr>
      </w:pPr>
    </w:p>
    <w:p w:rsidR="002D735C" w:rsidRPr="00F9509D" w:rsidRDefault="002D735C" w:rsidP="002D735C">
      <w:pPr>
        <w:spacing w:after="0" w:line="240" w:lineRule="auto"/>
        <w:jc w:val="right"/>
        <w:rPr>
          <w:rFonts w:ascii="Arial" w:eastAsia="Times New Roman" w:hAnsi="Arial" w:cs="Arial"/>
          <w:sz w:val="24"/>
          <w:szCs w:val="24"/>
        </w:rPr>
      </w:pPr>
      <w:r w:rsidRPr="00F9509D">
        <w:rPr>
          <w:rFonts w:ascii="Arial" w:eastAsia="Times New Roman" w:hAnsi="Arial" w:cs="Arial"/>
          <w:sz w:val="24"/>
          <w:szCs w:val="24"/>
        </w:rPr>
        <w:lastRenderedPageBreak/>
        <w:t xml:space="preserve">Утверждена </w:t>
      </w:r>
    </w:p>
    <w:p w:rsidR="002D735C" w:rsidRPr="00F9509D" w:rsidRDefault="002D735C" w:rsidP="002D735C">
      <w:pPr>
        <w:spacing w:after="0" w:line="240" w:lineRule="auto"/>
        <w:jc w:val="right"/>
        <w:rPr>
          <w:rFonts w:ascii="Arial" w:eastAsia="Times New Roman" w:hAnsi="Arial" w:cs="Arial"/>
          <w:sz w:val="24"/>
          <w:szCs w:val="24"/>
        </w:rPr>
      </w:pPr>
      <w:r w:rsidRPr="00F9509D">
        <w:rPr>
          <w:rFonts w:ascii="Arial" w:eastAsia="Times New Roman" w:hAnsi="Arial" w:cs="Arial"/>
          <w:sz w:val="24"/>
          <w:szCs w:val="24"/>
        </w:rPr>
        <w:t xml:space="preserve">Постановлением администрации </w:t>
      </w:r>
    </w:p>
    <w:p w:rsidR="002D735C" w:rsidRPr="00F9509D" w:rsidRDefault="002D735C" w:rsidP="002D735C">
      <w:pPr>
        <w:spacing w:after="0" w:line="240" w:lineRule="auto"/>
        <w:jc w:val="right"/>
        <w:rPr>
          <w:rFonts w:ascii="Arial" w:eastAsia="Times New Roman" w:hAnsi="Arial" w:cs="Arial"/>
          <w:sz w:val="24"/>
          <w:szCs w:val="24"/>
        </w:rPr>
      </w:pPr>
      <w:r w:rsidRPr="00F9509D">
        <w:rPr>
          <w:rFonts w:ascii="Arial" w:eastAsia="Times New Roman" w:hAnsi="Arial" w:cs="Arial"/>
          <w:sz w:val="24"/>
          <w:szCs w:val="24"/>
        </w:rPr>
        <w:t>городского округа Люберцы</w:t>
      </w:r>
    </w:p>
    <w:p w:rsidR="00C855F4" w:rsidRPr="00F9509D" w:rsidRDefault="002D735C" w:rsidP="00C855F4">
      <w:pPr>
        <w:spacing w:after="0" w:line="240" w:lineRule="auto"/>
        <w:jc w:val="right"/>
        <w:rPr>
          <w:rFonts w:ascii="Arial" w:eastAsia="Times New Roman" w:hAnsi="Arial" w:cs="Arial"/>
          <w:sz w:val="24"/>
          <w:szCs w:val="24"/>
        </w:rPr>
      </w:pPr>
      <w:r w:rsidRPr="00F9509D">
        <w:rPr>
          <w:rFonts w:ascii="Arial" w:eastAsia="Times New Roman" w:hAnsi="Arial" w:cs="Arial"/>
          <w:sz w:val="24"/>
          <w:szCs w:val="24"/>
        </w:rPr>
        <w:t>от «</w:t>
      </w:r>
      <w:r w:rsidR="0071288C" w:rsidRPr="00F9509D">
        <w:rPr>
          <w:rFonts w:ascii="Arial" w:eastAsia="Times New Roman" w:hAnsi="Arial" w:cs="Arial"/>
          <w:sz w:val="24"/>
          <w:szCs w:val="24"/>
        </w:rPr>
        <w:t>26</w:t>
      </w:r>
      <w:r w:rsidRPr="00F9509D">
        <w:rPr>
          <w:rFonts w:ascii="Arial" w:eastAsia="Times New Roman" w:hAnsi="Arial" w:cs="Arial"/>
          <w:sz w:val="24"/>
          <w:szCs w:val="24"/>
        </w:rPr>
        <w:t>»</w:t>
      </w:r>
      <w:r w:rsidR="0071288C" w:rsidRPr="00F9509D">
        <w:rPr>
          <w:rFonts w:ascii="Arial" w:eastAsia="Times New Roman" w:hAnsi="Arial" w:cs="Arial"/>
          <w:sz w:val="24"/>
          <w:szCs w:val="24"/>
        </w:rPr>
        <w:t xml:space="preserve">декабря </w:t>
      </w:r>
      <w:r w:rsidRPr="00F9509D">
        <w:rPr>
          <w:rFonts w:ascii="Arial" w:eastAsia="Times New Roman" w:hAnsi="Arial" w:cs="Arial"/>
          <w:sz w:val="24"/>
          <w:szCs w:val="24"/>
        </w:rPr>
        <w:t>2018 №</w:t>
      </w:r>
      <w:r w:rsidR="0071288C" w:rsidRPr="00F9509D">
        <w:rPr>
          <w:rFonts w:ascii="Arial" w:eastAsia="Times New Roman" w:hAnsi="Arial" w:cs="Arial"/>
          <w:sz w:val="24"/>
          <w:szCs w:val="24"/>
        </w:rPr>
        <w:t> 5105-ПА</w:t>
      </w:r>
    </w:p>
    <w:tbl>
      <w:tblPr>
        <w:tblW w:w="10932" w:type="dxa"/>
        <w:tblInd w:w="-459" w:type="dxa"/>
        <w:tblLook w:val="04A0" w:firstRow="1" w:lastRow="0" w:firstColumn="1" w:lastColumn="0" w:noHBand="0" w:noVBand="1"/>
      </w:tblPr>
      <w:tblGrid>
        <w:gridCol w:w="2125"/>
        <w:gridCol w:w="1676"/>
        <w:gridCol w:w="1476"/>
        <w:gridCol w:w="1476"/>
        <w:gridCol w:w="1476"/>
        <w:gridCol w:w="1694"/>
        <w:gridCol w:w="1009"/>
      </w:tblGrid>
      <w:tr w:rsidR="00C855F4" w:rsidRPr="00F9509D" w:rsidTr="00F9509D">
        <w:trPr>
          <w:gridAfter w:val="1"/>
          <w:wAfter w:w="1009" w:type="dxa"/>
          <w:trHeight w:val="20"/>
        </w:trPr>
        <w:tc>
          <w:tcPr>
            <w:tcW w:w="9923" w:type="dxa"/>
            <w:gridSpan w:val="6"/>
            <w:tcBorders>
              <w:top w:val="nil"/>
              <w:left w:val="nil"/>
              <w:bottom w:val="single" w:sz="4" w:space="0" w:color="000000"/>
              <w:right w:val="nil"/>
            </w:tcBorders>
            <w:hideMark/>
          </w:tcPr>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t>Муниципальная программа</w:t>
            </w:r>
          </w:p>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p>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t>Паспорт муниципальной программы Московской области</w:t>
            </w:r>
          </w:p>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p>
        </w:tc>
      </w:tr>
      <w:tr w:rsidR="00F04230" w:rsidRPr="00F9509D" w:rsidTr="00F9509D">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Цели муниципальной программы</w:t>
            </w:r>
          </w:p>
        </w:tc>
        <w:tc>
          <w:tcPr>
            <w:tcW w:w="7798" w:type="dxa"/>
            <w:gridSpan w:val="5"/>
            <w:tcBorders>
              <w:top w:val="single" w:sz="4" w:space="0" w:color="000000"/>
              <w:left w:val="nil"/>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sidRPr="00F9509D">
              <w:rPr>
                <w:rFonts w:ascii="Arial" w:eastAsia="Times New Roman" w:hAnsi="Arial" w:cs="Arial"/>
                <w:color w:val="000000"/>
                <w:sz w:val="24"/>
                <w:szCs w:val="24"/>
                <w:lang w:eastAsia="ru-RU"/>
              </w:rPr>
              <w:br/>
              <w:t>2 Повышение качества управления муниципальными финансами.</w:t>
            </w:r>
            <w:r w:rsidRPr="00F9509D">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sidRPr="00F9509D">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F04230" w:rsidRPr="00F9509D" w:rsidTr="00F9509D">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Задачи муниципальной программы</w:t>
            </w:r>
          </w:p>
        </w:tc>
        <w:tc>
          <w:tcPr>
            <w:tcW w:w="7798" w:type="dxa"/>
            <w:gridSpan w:val="5"/>
            <w:tcBorders>
              <w:top w:val="single" w:sz="4" w:space="0" w:color="000000"/>
              <w:left w:val="nil"/>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proofErr w:type="gramStart"/>
            <w:r w:rsidRPr="00F9509D">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sidRPr="00F9509D">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sidRPr="00F9509D">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sidRPr="00F9509D">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sidRPr="00F9509D">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sidRPr="00F9509D">
              <w:rPr>
                <w:rFonts w:ascii="Arial" w:eastAsia="Times New Roman" w:hAnsi="Arial" w:cs="Arial"/>
                <w:color w:val="000000"/>
                <w:sz w:val="24"/>
                <w:szCs w:val="24"/>
                <w:lang w:eastAsia="ru-RU"/>
              </w:rPr>
              <w:br/>
              <w:t>6 Обеспечение сбалансированности и устойчивости</w:t>
            </w:r>
            <w:proofErr w:type="gramEnd"/>
            <w:r w:rsidR="00733613" w:rsidRPr="00F9509D">
              <w:rPr>
                <w:rFonts w:ascii="Arial" w:eastAsia="Times New Roman" w:hAnsi="Arial" w:cs="Arial"/>
                <w:color w:val="000000"/>
                <w:sz w:val="24"/>
                <w:szCs w:val="24"/>
                <w:lang w:eastAsia="ru-RU"/>
              </w:rPr>
              <w:t xml:space="preserve"> </w:t>
            </w:r>
            <w:proofErr w:type="gramStart"/>
            <w:r w:rsidRPr="00F9509D">
              <w:rPr>
                <w:rFonts w:ascii="Arial" w:eastAsia="Times New Roman" w:hAnsi="Arial" w:cs="Arial"/>
                <w:color w:val="000000"/>
                <w:sz w:val="24"/>
                <w:szCs w:val="24"/>
                <w:lang w:eastAsia="ru-RU"/>
              </w:rPr>
              <w:t>бюджета муниципального образования городской округ Люберцы Московской области.</w:t>
            </w:r>
            <w:r w:rsidRPr="00F9509D">
              <w:rPr>
                <w:rFonts w:ascii="Arial" w:eastAsia="Times New Roman" w:hAnsi="Arial" w:cs="Arial"/>
                <w:color w:val="000000"/>
                <w:sz w:val="24"/>
                <w:szCs w:val="24"/>
                <w:lang w:eastAsia="ru-RU"/>
              </w:rPr>
              <w:br/>
              <w:t>7 Повышение эффективности бюджетных расходов муниципального образования городской округ Люберцы Московской области.</w:t>
            </w:r>
            <w:r w:rsidRPr="00F9509D">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sidRPr="00F9509D">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sidRPr="00F9509D">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w:t>
            </w:r>
            <w:proofErr w:type="gramEnd"/>
            <w:r w:rsidRPr="00F9509D">
              <w:rPr>
                <w:rFonts w:ascii="Arial" w:eastAsia="Times New Roman" w:hAnsi="Arial" w:cs="Arial"/>
                <w:color w:val="000000"/>
                <w:sz w:val="24"/>
                <w:szCs w:val="24"/>
                <w:lang w:eastAsia="ru-RU"/>
              </w:rPr>
              <w:t xml:space="preserve">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F04230" w:rsidRPr="00F9509D" w:rsidTr="00F9509D">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F9509D" w:rsidRDefault="00971BC5"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Координатор муниципальной программы</w:t>
            </w:r>
          </w:p>
        </w:tc>
        <w:tc>
          <w:tcPr>
            <w:tcW w:w="7798" w:type="dxa"/>
            <w:gridSpan w:val="5"/>
            <w:tcBorders>
              <w:top w:val="single" w:sz="4" w:space="0" w:color="000000"/>
              <w:left w:val="nil"/>
              <w:bottom w:val="single" w:sz="4" w:space="0" w:color="000000"/>
              <w:right w:val="single" w:sz="4" w:space="0" w:color="000000"/>
            </w:tcBorders>
            <w:hideMark/>
          </w:tcPr>
          <w:p w:rsidR="00971BC5" w:rsidRPr="00F9509D" w:rsidRDefault="00971BC5"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Н. А. </w:t>
            </w:r>
            <w:proofErr w:type="spellStart"/>
            <w:r w:rsidRPr="00F9509D">
              <w:rPr>
                <w:rFonts w:ascii="Arial" w:eastAsia="Times New Roman" w:hAnsi="Arial" w:cs="Arial"/>
                <w:color w:val="000000"/>
                <w:sz w:val="24"/>
                <w:szCs w:val="24"/>
                <w:lang w:eastAsia="ru-RU"/>
              </w:rPr>
              <w:t>Забабуркина</w:t>
            </w:r>
            <w:proofErr w:type="spellEnd"/>
            <w:r w:rsidRPr="00F9509D">
              <w:rPr>
                <w:rFonts w:ascii="Arial" w:eastAsia="Times New Roman" w:hAnsi="Arial" w:cs="Arial"/>
                <w:color w:val="000000"/>
                <w:sz w:val="24"/>
                <w:szCs w:val="24"/>
                <w:lang w:eastAsia="ru-RU"/>
              </w:rPr>
              <w:t>. Заместитель Главы  администрации городского округа Люберцы Московской области</w:t>
            </w:r>
          </w:p>
        </w:tc>
      </w:tr>
      <w:tr w:rsidR="00F04230" w:rsidRPr="00F9509D" w:rsidTr="00F9509D">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F9509D" w:rsidRDefault="00971BC5"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Муниципальный заказчик </w:t>
            </w:r>
            <w:r w:rsidRPr="00F9509D">
              <w:rPr>
                <w:rFonts w:ascii="Arial" w:eastAsia="Times New Roman" w:hAnsi="Arial" w:cs="Arial"/>
                <w:color w:val="000000"/>
                <w:sz w:val="24"/>
                <w:szCs w:val="24"/>
                <w:lang w:eastAsia="ru-RU"/>
              </w:rPr>
              <w:lastRenderedPageBreak/>
              <w:t>программы</w:t>
            </w:r>
          </w:p>
        </w:tc>
        <w:tc>
          <w:tcPr>
            <w:tcW w:w="7798" w:type="dxa"/>
            <w:gridSpan w:val="5"/>
            <w:tcBorders>
              <w:top w:val="single" w:sz="4" w:space="0" w:color="000000"/>
              <w:left w:val="nil"/>
              <w:bottom w:val="single" w:sz="4" w:space="0" w:color="000000"/>
              <w:right w:val="single" w:sz="4" w:space="0" w:color="000000"/>
            </w:tcBorders>
            <w:hideMark/>
          </w:tcPr>
          <w:p w:rsidR="00971BC5" w:rsidRPr="00F9509D" w:rsidRDefault="00971BC5"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Администрация городского округа Люберцы Московской области</w:t>
            </w:r>
          </w:p>
        </w:tc>
      </w:tr>
      <w:tr w:rsidR="00F04230" w:rsidRPr="00F9509D" w:rsidTr="00F9509D">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F9509D" w:rsidRDefault="00971BC5"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Сроки реализации муниципальной программы</w:t>
            </w:r>
          </w:p>
        </w:tc>
        <w:tc>
          <w:tcPr>
            <w:tcW w:w="7798" w:type="dxa"/>
            <w:gridSpan w:val="5"/>
            <w:tcBorders>
              <w:top w:val="single" w:sz="4" w:space="0" w:color="000000"/>
              <w:left w:val="nil"/>
              <w:bottom w:val="single" w:sz="4" w:space="0" w:color="000000"/>
              <w:right w:val="single" w:sz="4" w:space="0" w:color="000000"/>
            </w:tcBorders>
            <w:hideMark/>
          </w:tcPr>
          <w:p w:rsidR="00971BC5" w:rsidRPr="00F9509D" w:rsidRDefault="00971BC5"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2018 - 2022</w:t>
            </w:r>
          </w:p>
        </w:tc>
      </w:tr>
      <w:tr w:rsidR="00F04230" w:rsidRPr="00F9509D" w:rsidTr="00F9509D">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971BC5" w:rsidRPr="00F9509D" w:rsidRDefault="00971BC5"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Перечень подпрограмм</w:t>
            </w:r>
          </w:p>
        </w:tc>
        <w:tc>
          <w:tcPr>
            <w:tcW w:w="7798" w:type="dxa"/>
            <w:gridSpan w:val="5"/>
            <w:tcBorders>
              <w:top w:val="single" w:sz="4" w:space="0" w:color="000000"/>
              <w:left w:val="nil"/>
              <w:bottom w:val="single" w:sz="4" w:space="0" w:color="000000"/>
              <w:right w:val="single" w:sz="4" w:space="0" w:color="000000"/>
            </w:tcBorders>
            <w:hideMark/>
          </w:tcPr>
          <w:p w:rsidR="00971BC5" w:rsidRPr="00F9509D" w:rsidRDefault="00971BC5"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1. Развитие муниципальной службы муниципального образования городской округ Люберцы Московской области </w:t>
            </w:r>
          </w:p>
          <w:p w:rsidR="00971BC5" w:rsidRPr="00F9509D" w:rsidRDefault="00C9034A"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Управление</w:t>
            </w:r>
            <w:r w:rsidR="00971BC5" w:rsidRPr="00F9509D">
              <w:rPr>
                <w:rFonts w:ascii="Arial" w:eastAsia="Times New Roman" w:hAnsi="Arial" w:cs="Arial"/>
                <w:color w:val="000000"/>
                <w:sz w:val="24"/>
                <w:szCs w:val="24"/>
                <w:lang w:eastAsia="ru-RU"/>
              </w:rPr>
              <w:t xml:space="preserve"> муниципальными финансами</w:t>
            </w:r>
            <w:r w:rsidR="00971BC5" w:rsidRPr="00F9509D">
              <w:rPr>
                <w:rFonts w:ascii="Arial" w:eastAsia="Times New Roman" w:hAnsi="Arial" w:cs="Arial"/>
                <w:color w:val="000000"/>
                <w:sz w:val="24"/>
                <w:szCs w:val="24"/>
                <w:lang w:eastAsia="ru-RU"/>
              </w:rPr>
              <w:br/>
              <w:t>3. Организация муниципального управления</w:t>
            </w:r>
            <w:r w:rsidR="00971BC5" w:rsidRPr="00F9509D">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F04230" w:rsidRPr="00F9509D" w:rsidTr="00F9509D">
        <w:trPr>
          <w:gridAfter w:val="1"/>
          <w:wAfter w:w="1009" w:type="dxa"/>
          <w:trHeight w:val="20"/>
        </w:trPr>
        <w:tc>
          <w:tcPr>
            <w:tcW w:w="2125" w:type="dxa"/>
            <w:vMerge w:val="restart"/>
            <w:tcBorders>
              <w:top w:val="single" w:sz="4" w:space="0" w:color="000000"/>
              <w:left w:val="single" w:sz="4" w:space="0" w:color="000000"/>
              <w:bottom w:val="single" w:sz="4" w:space="0" w:color="000000"/>
              <w:right w:val="single" w:sz="4" w:space="0" w:color="000000"/>
            </w:tcBorders>
            <w:hideMark/>
          </w:tcPr>
          <w:p w:rsidR="00971BC5" w:rsidRPr="00F9509D" w:rsidRDefault="00971BC5"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Источники финансирования муниципальной программы, в том числе по годам:</w:t>
            </w:r>
          </w:p>
        </w:tc>
        <w:tc>
          <w:tcPr>
            <w:tcW w:w="7798" w:type="dxa"/>
            <w:gridSpan w:val="5"/>
            <w:tcBorders>
              <w:top w:val="single" w:sz="4" w:space="0" w:color="000000"/>
              <w:left w:val="nil"/>
              <w:bottom w:val="single" w:sz="4" w:space="0" w:color="000000"/>
              <w:right w:val="single" w:sz="4" w:space="0" w:color="000000"/>
            </w:tcBorders>
            <w:vAlign w:val="center"/>
            <w:hideMark/>
          </w:tcPr>
          <w:p w:rsidR="00971BC5" w:rsidRPr="00F9509D" w:rsidRDefault="00971BC5"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Расходы  (тыс. рублей)</w:t>
            </w:r>
          </w:p>
        </w:tc>
      </w:tr>
      <w:tr w:rsidR="008D7876" w:rsidRPr="00F9509D" w:rsidTr="00F9509D">
        <w:trPr>
          <w:trHeight w:val="20"/>
        </w:trPr>
        <w:tc>
          <w:tcPr>
            <w:tcW w:w="2125" w:type="dxa"/>
            <w:vMerge/>
            <w:tcBorders>
              <w:top w:val="single" w:sz="4" w:space="0" w:color="000000"/>
              <w:left w:val="single" w:sz="4" w:space="0" w:color="000000"/>
              <w:bottom w:val="single" w:sz="4" w:space="0" w:color="000000"/>
              <w:right w:val="single" w:sz="4" w:space="0" w:color="000000"/>
            </w:tcBorders>
            <w:vAlign w:val="center"/>
            <w:hideMark/>
          </w:tcPr>
          <w:p w:rsidR="00971BC5" w:rsidRPr="00F9509D" w:rsidRDefault="00971BC5" w:rsidP="00884D5B">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vAlign w:val="center"/>
            <w:hideMark/>
          </w:tcPr>
          <w:p w:rsidR="00971BC5" w:rsidRPr="00F9509D" w:rsidRDefault="00971BC5"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Всего</w:t>
            </w:r>
          </w:p>
        </w:tc>
        <w:tc>
          <w:tcPr>
            <w:tcW w:w="1476" w:type="dxa"/>
            <w:tcBorders>
              <w:top w:val="single" w:sz="4" w:space="0" w:color="000000"/>
              <w:left w:val="nil"/>
              <w:bottom w:val="single" w:sz="4" w:space="0" w:color="000000"/>
              <w:right w:val="single" w:sz="4" w:space="0" w:color="000000"/>
            </w:tcBorders>
            <w:vAlign w:val="center"/>
            <w:hideMark/>
          </w:tcPr>
          <w:p w:rsidR="00971BC5" w:rsidRPr="00F9509D" w:rsidRDefault="00971BC5"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2018</w:t>
            </w:r>
          </w:p>
        </w:tc>
        <w:tc>
          <w:tcPr>
            <w:tcW w:w="1476" w:type="dxa"/>
            <w:tcBorders>
              <w:top w:val="single" w:sz="4" w:space="0" w:color="000000"/>
              <w:left w:val="nil"/>
              <w:bottom w:val="single" w:sz="4" w:space="0" w:color="000000"/>
              <w:right w:val="single" w:sz="4" w:space="0" w:color="000000"/>
            </w:tcBorders>
            <w:vAlign w:val="center"/>
            <w:hideMark/>
          </w:tcPr>
          <w:p w:rsidR="00971BC5" w:rsidRPr="00F9509D" w:rsidRDefault="00971BC5"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2019</w:t>
            </w:r>
          </w:p>
        </w:tc>
        <w:tc>
          <w:tcPr>
            <w:tcW w:w="1476" w:type="dxa"/>
            <w:tcBorders>
              <w:top w:val="single" w:sz="4" w:space="0" w:color="000000"/>
              <w:left w:val="nil"/>
              <w:bottom w:val="single" w:sz="4" w:space="0" w:color="000000"/>
              <w:right w:val="single" w:sz="4" w:space="0" w:color="000000"/>
            </w:tcBorders>
            <w:vAlign w:val="center"/>
            <w:hideMark/>
          </w:tcPr>
          <w:p w:rsidR="00971BC5" w:rsidRPr="00F9509D" w:rsidRDefault="00971BC5"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2020</w:t>
            </w:r>
          </w:p>
        </w:tc>
        <w:tc>
          <w:tcPr>
            <w:tcW w:w="1694" w:type="dxa"/>
            <w:tcBorders>
              <w:top w:val="single" w:sz="4" w:space="0" w:color="000000"/>
              <w:left w:val="nil"/>
              <w:bottom w:val="single" w:sz="4" w:space="0" w:color="000000"/>
              <w:right w:val="single" w:sz="4" w:space="0" w:color="000000"/>
            </w:tcBorders>
            <w:vAlign w:val="center"/>
            <w:hideMark/>
          </w:tcPr>
          <w:p w:rsidR="00971BC5" w:rsidRPr="00F9509D" w:rsidRDefault="00971BC5"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2021</w:t>
            </w:r>
          </w:p>
        </w:tc>
        <w:tc>
          <w:tcPr>
            <w:tcW w:w="1009" w:type="dxa"/>
            <w:tcBorders>
              <w:top w:val="single" w:sz="4" w:space="0" w:color="000000"/>
              <w:left w:val="nil"/>
              <w:bottom w:val="single" w:sz="4" w:space="0" w:color="000000"/>
              <w:right w:val="single" w:sz="4" w:space="0" w:color="000000"/>
            </w:tcBorders>
            <w:vAlign w:val="center"/>
            <w:hideMark/>
          </w:tcPr>
          <w:p w:rsidR="00971BC5" w:rsidRPr="00F9509D" w:rsidRDefault="00971BC5"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2022</w:t>
            </w:r>
          </w:p>
        </w:tc>
      </w:tr>
      <w:tr w:rsidR="008D7876" w:rsidRPr="00F9509D" w:rsidTr="00F9509D">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8D7876" w:rsidRPr="00F9509D" w:rsidRDefault="008D7876"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0" w:type="auto"/>
            <w:tcBorders>
              <w:top w:val="single" w:sz="4" w:space="0" w:color="000000"/>
              <w:left w:val="nil"/>
              <w:bottom w:val="single" w:sz="4" w:space="0" w:color="000000"/>
              <w:right w:val="single" w:sz="4" w:space="0" w:color="000000"/>
            </w:tcBorders>
            <w:shd w:val="clear" w:color="auto" w:fill="auto"/>
          </w:tcPr>
          <w:p w:rsidR="008D7876" w:rsidRPr="00F9509D" w:rsidRDefault="008D7876" w:rsidP="008D7876">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72 559.00</w:t>
            </w:r>
          </w:p>
        </w:tc>
        <w:tc>
          <w:tcPr>
            <w:tcW w:w="1476" w:type="dxa"/>
            <w:tcBorders>
              <w:top w:val="single" w:sz="4" w:space="0" w:color="000000"/>
              <w:left w:val="nil"/>
              <w:bottom w:val="single" w:sz="4" w:space="0" w:color="000000"/>
              <w:right w:val="single" w:sz="4" w:space="0" w:color="000000"/>
            </w:tcBorders>
            <w:shd w:val="clear" w:color="auto" w:fill="auto"/>
          </w:tcPr>
          <w:p w:rsidR="008D7876" w:rsidRPr="00F9509D" w:rsidRDefault="008D7876" w:rsidP="008D7876">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25 094.00</w:t>
            </w:r>
          </w:p>
        </w:tc>
        <w:tc>
          <w:tcPr>
            <w:tcW w:w="1476" w:type="dxa"/>
            <w:tcBorders>
              <w:top w:val="single" w:sz="4" w:space="0" w:color="000000"/>
              <w:left w:val="nil"/>
              <w:bottom w:val="single" w:sz="4" w:space="0" w:color="000000"/>
              <w:right w:val="single" w:sz="4" w:space="0" w:color="000000"/>
            </w:tcBorders>
            <w:shd w:val="clear" w:color="auto" w:fill="auto"/>
          </w:tcPr>
          <w:p w:rsidR="008D7876" w:rsidRPr="00F9509D" w:rsidRDefault="008D7876" w:rsidP="008D7876">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23 823.00</w:t>
            </w:r>
          </w:p>
        </w:tc>
        <w:tc>
          <w:tcPr>
            <w:tcW w:w="1476" w:type="dxa"/>
            <w:tcBorders>
              <w:top w:val="single" w:sz="4" w:space="0" w:color="000000"/>
              <w:left w:val="nil"/>
              <w:bottom w:val="single" w:sz="4" w:space="0" w:color="000000"/>
              <w:right w:val="single" w:sz="4" w:space="0" w:color="000000"/>
            </w:tcBorders>
            <w:shd w:val="clear" w:color="auto" w:fill="auto"/>
          </w:tcPr>
          <w:p w:rsidR="008D7876" w:rsidRPr="00F9509D" w:rsidRDefault="008D7876" w:rsidP="008D7876">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11 821.00</w:t>
            </w:r>
          </w:p>
        </w:tc>
        <w:tc>
          <w:tcPr>
            <w:tcW w:w="1694" w:type="dxa"/>
            <w:tcBorders>
              <w:top w:val="single" w:sz="4" w:space="0" w:color="000000"/>
              <w:left w:val="nil"/>
              <w:bottom w:val="single" w:sz="4" w:space="0" w:color="000000"/>
              <w:right w:val="single" w:sz="4" w:space="0" w:color="000000"/>
            </w:tcBorders>
            <w:shd w:val="clear" w:color="auto" w:fill="auto"/>
          </w:tcPr>
          <w:p w:rsidR="008D7876" w:rsidRPr="00F9509D" w:rsidRDefault="008D7876" w:rsidP="008D7876">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11 821.00</w:t>
            </w:r>
          </w:p>
        </w:tc>
        <w:tc>
          <w:tcPr>
            <w:tcW w:w="1009" w:type="dxa"/>
            <w:tcBorders>
              <w:top w:val="single" w:sz="4" w:space="0" w:color="000000"/>
              <w:left w:val="nil"/>
              <w:bottom w:val="single" w:sz="4" w:space="0" w:color="000000"/>
              <w:right w:val="single" w:sz="4" w:space="0" w:color="000000"/>
            </w:tcBorders>
            <w:shd w:val="clear" w:color="auto" w:fill="auto"/>
          </w:tcPr>
          <w:p w:rsidR="008D7876" w:rsidRPr="00F9509D" w:rsidRDefault="008D7876" w:rsidP="008D7876">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0.00</w:t>
            </w:r>
          </w:p>
        </w:tc>
      </w:tr>
      <w:tr w:rsidR="004A6645" w:rsidRPr="00F9509D" w:rsidTr="00F9509D">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4A6645" w:rsidRPr="00F9509D" w:rsidRDefault="004A6645"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Средства бюджета городского округа Люберцы </w:t>
            </w:r>
          </w:p>
        </w:tc>
        <w:tc>
          <w:tcPr>
            <w:tcW w:w="0" w:type="auto"/>
            <w:tcBorders>
              <w:top w:val="single" w:sz="4" w:space="0" w:color="000000"/>
              <w:left w:val="nil"/>
              <w:bottom w:val="single" w:sz="4" w:space="0" w:color="000000"/>
              <w:right w:val="single" w:sz="4" w:space="0" w:color="000000"/>
            </w:tcBorders>
            <w:shd w:val="clear" w:color="auto" w:fill="auto"/>
          </w:tcPr>
          <w:p w:rsidR="004A6645" w:rsidRPr="00F9509D" w:rsidRDefault="004A6645" w:rsidP="004A6645">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4 023 855.29</w:t>
            </w:r>
          </w:p>
        </w:tc>
        <w:tc>
          <w:tcPr>
            <w:tcW w:w="1476" w:type="dxa"/>
            <w:tcBorders>
              <w:top w:val="single" w:sz="4" w:space="0" w:color="000000"/>
              <w:left w:val="nil"/>
              <w:bottom w:val="single" w:sz="4" w:space="0" w:color="000000"/>
              <w:right w:val="single" w:sz="4" w:space="0" w:color="000000"/>
            </w:tcBorders>
            <w:shd w:val="clear" w:color="auto" w:fill="auto"/>
          </w:tcPr>
          <w:p w:rsidR="004A6645" w:rsidRPr="00F9509D" w:rsidRDefault="004A6645" w:rsidP="004A6645">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845 031.46</w:t>
            </w:r>
          </w:p>
        </w:tc>
        <w:tc>
          <w:tcPr>
            <w:tcW w:w="1476" w:type="dxa"/>
            <w:tcBorders>
              <w:top w:val="single" w:sz="4" w:space="0" w:color="000000"/>
              <w:left w:val="nil"/>
              <w:bottom w:val="single" w:sz="4" w:space="0" w:color="000000"/>
              <w:right w:val="single" w:sz="4" w:space="0" w:color="000000"/>
            </w:tcBorders>
            <w:shd w:val="clear" w:color="auto" w:fill="auto"/>
          </w:tcPr>
          <w:p w:rsidR="004A6645" w:rsidRPr="00F9509D" w:rsidRDefault="004A6645" w:rsidP="004A6645">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814 470.68</w:t>
            </w:r>
          </w:p>
        </w:tc>
        <w:tc>
          <w:tcPr>
            <w:tcW w:w="1476" w:type="dxa"/>
            <w:tcBorders>
              <w:top w:val="single" w:sz="4" w:space="0" w:color="000000"/>
              <w:left w:val="nil"/>
              <w:bottom w:val="single" w:sz="4" w:space="0" w:color="000000"/>
              <w:right w:val="single" w:sz="4" w:space="0" w:color="000000"/>
            </w:tcBorders>
            <w:shd w:val="clear" w:color="auto" w:fill="auto"/>
          </w:tcPr>
          <w:p w:rsidR="004A6645" w:rsidRPr="00F9509D" w:rsidRDefault="004A6645" w:rsidP="004A6645">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816 863.59</w:t>
            </w:r>
          </w:p>
        </w:tc>
        <w:tc>
          <w:tcPr>
            <w:tcW w:w="1694" w:type="dxa"/>
            <w:tcBorders>
              <w:top w:val="single" w:sz="4" w:space="0" w:color="000000"/>
              <w:left w:val="nil"/>
              <w:bottom w:val="single" w:sz="4" w:space="0" w:color="000000"/>
              <w:right w:val="single" w:sz="4" w:space="0" w:color="000000"/>
            </w:tcBorders>
            <w:shd w:val="clear" w:color="auto" w:fill="auto"/>
          </w:tcPr>
          <w:p w:rsidR="004A6645" w:rsidRPr="00F9509D" w:rsidRDefault="004A6645" w:rsidP="004A6645">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773 744.78</w:t>
            </w:r>
          </w:p>
        </w:tc>
        <w:tc>
          <w:tcPr>
            <w:tcW w:w="1009" w:type="dxa"/>
            <w:tcBorders>
              <w:top w:val="single" w:sz="4" w:space="0" w:color="000000"/>
              <w:left w:val="nil"/>
              <w:bottom w:val="single" w:sz="4" w:space="0" w:color="000000"/>
              <w:right w:val="single" w:sz="4" w:space="0" w:color="000000"/>
            </w:tcBorders>
            <w:shd w:val="clear" w:color="auto" w:fill="auto"/>
          </w:tcPr>
          <w:p w:rsidR="004A6645" w:rsidRPr="00F9509D" w:rsidRDefault="004A6645" w:rsidP="004A6645">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773 744.78</w:t>
            </w:r>
          </w:p>
        </w:tc>
      </w:tr>
      <w:tr w:rsidR="000C2686" w:rsidRPr="00F9509D" w:rsidTr="00F9509D">
        <w:trPr>
          <w:trHeight w:val="20"/>
        </w:trPr>
        <w:tc>
          <w:tcPr>
            <w:tcW w:w="2125" w:type="dxa"/>
            <w:tcBorders>
              <w:top w:val="single" w:sz="4" w:space="0" w:color="000000"/>
              <w:left w:val="single" w:sz="4" w:space="0" w:color="000000"/>
              <w:bottom w:val="single" w:sz="4" w:space="0" w:color="000000"/>
              <w:right w:val="single" w:sz="4" w:space="0" w:color="000000"/>
            </w:tcBorders>
          </w:tcPr>
          <w:p w:rsidR="000C2686" w:rsidRPr="00F9509D" w:rsidRDefault="000C2686"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Всего, в том числе по годам:</w:t>
            </w:r>
          </w:p>
          <w:p w:rsidR="000C2686" w:rsidRPr="00F9509D" w:rsidRDefault="000C2686" w:rsidP="00884D5B">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shd w:val="clear" w:color="auto" w:fill="auto"/>
          </w:tcPr>
          <w:p w:rsidR="000C2686" w:rsidRPr="00F9509D" w:rsidRDefault="000C2686" w:rsidP="004A6645">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4 </w:t>
            </w:r>
            <w:r w:rsidR="004A6645" w:rsidRPr="00F9509D">
              <w:rPr>
                <w:rFonts w:ascii="Arial" w:hAnsi="Arial" w:cs="Arial"/>
                <w:color w:val="000000"/>
                <w:sz w:val="24"/>
                <w:szCs w:val="24"/>
              </w:rPr>
              <w:t>096</w:t>
            </w:r>
            <w:r w:rsidRPr="00F9509D">
              <w:rPr>
                <w:rFonts w:ascii="Arial" w:hAnsi="Arial" w:cs="Arial"/>
                <w:color w:val="000000"/>
                <w:sz w:val="24"/>
                <w:szCs w:val="24"/>
              </w:rPr>
              <w:t> </w:t>
            </w:r>
            <w:r w:rsidR="004A6645" w:rsidRPr="00F9509D">
              <w:rPr>
                <w:rFonts w:ascii="Arial" w:hAnsi="Arial" w:cs="Arial"/>
                <w:color w:val="000000"/>
                <w:sz w:val="24"/>
                <w:szCs w:val="24"/>
              </w:rPr>
              <w:t>414</w:t>
            </w:r>
            <w:r w:rsidRPr="00F9509D">
              <w:rPr>
                <w:rFonts w:ascii="Arial" w:hAnsi="Arial" w:cs="Arial"/>
                <w:color w:val="000000"/>
                <w:sz w:val="24"/>
                <w:szCs w:val="24"/>
              </w:rPr>
              <w:t>.</w:t>
            </w:r>
            <w:r w:rsidR="004A6645" w:rsidRPr="00F9509D">
              <w:rPr>
                <w:rFonts w:ascii="Arial" w:hAnsi="Arial" w:cs="Arial"/>
                <w:color w:val="000000"/>
                <w:sz w:val="24"/>
                <w:szCs w:val="24"/>
              </w:rPr>
              <w:t>2</w:t>
            </w:r>
            <w:r w:rsidRPr="00F9509D">
              <w:rPr>
                <w:rFonts w:ascii="Arial" w:hAnsi="Arial" w:cs="Arial"/>
                <w:color w:val="000000"/>
                <w:sz w:val="24"/>
                <w:szCs w:val="24"/>
              </w:rPr>
              <w:t>9</w:t>
            </w:r>
          </w:p>
        </w:tc>
        <w:tc>
          <w:tcPr>
            <w:tcW w:w="1476" w:type="dxa"/>
            <w:tcBorders>
              <w:top w:val="single" w:sz="4" w:space="0" w:color="000000"/>
              <w:left w:val="nil"/>
              <w:bottom w:val="single" w:sz="4" w:space="0" w:color="000000"/>
              <w:right w:val="single" w:sz="4" w:space="0" w:color="000000"/>
            </w:tcBorders>
            <w:shd w:val="clear" w:color="auto" w:fill="auto"/>
          </w:tcPr>
          <w:p w:rsidR="000C2686" w:rsidRPr="00F9509D" w:rsidRDefault="000C2686" w:rsidP="000C2686">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870 125.46</w:t>
            </w:r>
          </w:p>
        </w:tc>
        <w:tc>
          <w:tcPr>
            <w:tcW w:w="1476" w:type="dxa"/>
            <w:tcBorders>
              <w:top w:val="single" w:sz="4" w:space="0" w:color="000000"/>
              <w:left w:val="nil"/>
              <w:bottom w:val="single" w:sz="4" w:space="0" w:color="000000"/>
              <w:right w:val="single" w:sz="4" w:space="0" w:color="000000"/>
            </w:tcBorders>
            <w:shd w:val="clear" w:color="auto" w:fill="auto"/>
          </w:tcPr>
          <w:p w:rsidR="000C2686" w:rsidRPr="00F9509D" w:rsidRDefault="000C2686" w:rsidP="002F6405">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838 293.68</w:t>
            </w:r>
          </w:p>
        </w:tc>
        <w:tc>
          <w:tcPr>
            <w:tcW w:w="1476" w:type="dxa"/>
            <w:tcBorders>
              <w:top w:val="single" w:sz="4" w:space="0" w:color="000000"/>
              <w:left w:val="nil"/>
              <w:bottom w:val="single" w:sz="4" w:space="0" w:color="000000"/>
              <w:right w:val="single" w:sz="4" w:space="0" w:color="000000"/>
            </w:tcBorders>
            <w:shd w:val="clear" w:color="auto" w:fill="auto"/>
          </w:tcPr>
          <w:p w:rsidR="000C2686" w:rsidRPr="00F9509D" w:rsidRDefault="000C2686" w:rsidP="002F6405">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828 684.59</w:t>
            </w:r>
          </w:p>
        </w:tc>
        <w:tc>
          <w:tcPr>
            <w:tcW w:w="1694" w:type="dxa"/>
            <w:tcBorders>
              <w:top w:val="single" w:sz="4" w:space="0" w:color="000000"/>
              <w:left w:val="nil"/>
              <w:bottom w:val="single" w:sz="4" w:space="0" w:color="000000"/>
              <w:right w:val="single" w:sz="4" w:space="0" w:color="000000"/>
            </w:tcBorders>
            <w:shd w:val="clear" w:color="auto" w:fill="auto"/>
          </w:tcPr>
          <w:p w:rsidR="000C2686" w:rsidRPr="00F9509D" w:rsidRDefault="000C2686" w:rsidP="002F6405">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785 565.78</w:t>
            </w:r>
          </w:p>
        </w:tc>
        <w:tc>
          <w:tcPr>
            <w:tcW w:w="1009" w:type="dxa"/>
            <w:tcBorders>
              <w:top w:val="single" w:sz="4" w:space="0" w:color="000000"/>
              <w:left w:val="nil"/>
              <w:bottom w:val="single" w:sz="4" w:space="0" w:color="000000"/>
              <w:right w:val="single" w:sz="4" w:space="0" w:color="000000"/>
            </w:tcBorders>
            <w:shd w:val="clear" w:color="auto" w:fill="auto"/>
          </w:tcPr>
          <w:p w:rsidR="000C2686" w:rsidRPr="00F9509D" w:rsidRDefault="004A6645" w:rsidP="00FE13EF">
            <w:pPr>
              <w:autoSpaceDE w:val="0"/>
              <w:autoSpaceDN w:val="0"/>
              <w:adjustRightInd w:val="0"/>
              <w:spacing w:after="0" w:line="240" w:lineRule="auto"/>
              <w:ind w:left="29" w:right="29"/>
              <w:jc w:val="right"/>
              <w:rPr>
                <w:rFonts w:ascii="Arial" w:hAnsi="Arial" w:cs="Arial"/>
                <w:color w:val="000000"/>
                <w:sz w:val="24"/>
                <w:szCs w:val="24"/>
              </w:rPr>
            </w:pPr>
            <w:r w:rsidRPr="00F9509D">
              <w:rPr>
                <w:rFonts w:ascii="Arial" w:hAnsi="Arial" w:cs="Arial"/>
                <w:color w:val="000000"/>
                <w:sz w:val="24"/>
                <w:szCs w:val="24"/>
              </w:rPr>
              <w:t>773 744.78</w:t>
            </w:r>
          </w:p>
        </w:tc>
      </w:tr>
      <w:tr w:rsidR="00F04230" w:rsidRPr="00F9509D" w:rsidTr="00F9509D">
        <w:trPr>
          <w:gridAfter w:val="1"/>
          <w:wAfter w:w="1009" w:type="dxa"/>
          <w:trHeight w:val="20"/>
        </w:trPr>
        <w:tc>
          <w:tcPr>
            <w:tcW w:w="2125" w:type="dxa"/>
            <w:tcBorders>
              <w:top w:val="single" w:sz="4" w:space="0" w:color="000000"/>
              <w:left w:val="single" w:sz="4" w:space="0" w:color="000000"/>
              <w:bottom w:val="single" w:sz="4" w:space="0" w:color="000000"/>
              <w:right w:val="single" w:sz="4" w:space="0" w:color="000000"/>
            </w:tcBorders>
            <w:hideMark/>
          </w:tcPr>
          <w:p w:rsidR="00702763" w:rsidRPr="00F9509D" w:rsidRDefault="00702763"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Целевые показатели</w:t>
            </w:r>
            <w:r w:rsidR="00733613" w:rsidRPr="00F9509D">
              <w:rPr>
                <w:rFonts w:ascii="Arial" w:eastAsia="Times New Roman" w:hAnsi="Arial" w:cs="Arial"/>
                <w:color w:val="000000"/>
                <w:sz w:val="24"/>
                <w:szCs w:val="24"/>
                <w:lang w:eastAsia="ru-RU"/>
              </w:rPr>
              <w:t xml:space="preserve"> </w:t>
            </w:r>
            <w:r w:rsidRPr="00F9509D">
              <w:rPr>
                <w:rFonts w:ascii="Arial" w:eastAsia="Times New Roman" w:hAnsi="Arial" w:cs="Arial"/>
                <w:color w:val="000000"/>
                <w:sz w:val="24"/>
                <w:szCs w:val="24"/>
                <w:lang w:eastAsia="ru-RU"/>
              </w:rPr>
              <w:t>муниципальной программы</w:t>
            </w:r>
          </w:p>
        </w:tc>
        <w:tc>
          <w:tcPr>
            <w:tcW w:w="7798" w:type="dxa"/>
            <w:gridSpan w:val="5"/>
            <w:tcBorders>
              <w:top w:val="single" w:sz="4" w:space="0" w:color="000000"/>
              <w:left w:val="nil"/>
              <w:bottom w:val="single" w:sz="4" w:space="0" w:color="000000"/>
              <w:right w:val="single" w:sz="4" w:space="0" w:color="000000"/>
            </w:tcBorders>
            <w:hideMark/>
          </w:tcPr>
          <w:p w:rsidR="00702763" w:rsidRPr="00F9509D" w:rsidRDefault="00702763"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 Среднегодовая численность постоянного населения в 2022 году –3</w:t>
            </w:r>
            <w:r w:rsidR="00FC646F" w:rsidRPr="00F9509D">
              <w:rPr>
                <w:rFonts w:ascii="Arial" w:eastAsia="Times New Roman" w:hAnsi="Arial" w:cs="Arial"/>
                <w:color w:val="000000"/>
                <w:sz w:val="24"/>
                <w:szCs w:val="24"/>
                <w:lang w:eastAsia="ru-RU"/>
              </w:rPr>
              <w:t>5</w:t>
            </w:r>
            <w:r w:rsidRPr="00F9509D">
              <w:rPr>
                <w:rFonts w:ascii="Arial" w:eastAsia="Times New Roman" w:hAnsi="Arial" w:cs="Arial"/>
                <w:color w:val="000000"/>
                <w:sz w:val="24"/>
                <w:szCs w:val="24"/>
                <w:lang w:eastAsia="ru-RU"/>
              </w:rPr>
              <w:t>3,</w:t>
            </w:r>
            <w:r w:rsidR="00FC646F" w:rsidRPr="00F9509D">
              <w:rPr>
                <w:rFonts w:ascii="Arial" w:eastAsia="Times New Roman" w:hAnsi="Arial" w:cs="Arial"/>
                <w:color w:val="000000"/>
                <w:sz w:val="24"/>
                <w:szCs w:val="24"/>
                <w:lang w:eastAsia="ru-RU"/>
              </w:rPr>
              <w:t>72</w:t>
            </w:r>
            <w:r w:rsidRPr="00F9509D">
              <w:rPr>
                <w:rFonts w:ascii="Arial" w:eastAsia="Times New Roman" w:hAnsi="Arial" w:cs="Arial"/>
                <w:color w:val="000000"/>
                <w:sz w:val="24"/>
                <w:szCs w:val="24"/>
                <w:lang w:eastAsia="ru-RU"/>
              </w:rPr>
              <w:t xml:space="preserve">  тыс. человек;</w:t>
            </w:r>
            <w:r w:rsidRPr="00F9509D">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sidRPr="00F9509D">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r w:rsidR="00693623" w:rsidRPr="00F9509D">
              <w:rPr>
                <w:rFonts w:ascii="Arial" w:eastAsia="Times New Roman" w:hAnsi="Arial" w:cs="Arial"/>
                <w:color w:val="000000"/>
                <w:sz w:val="24"/>
                <w:szCs w:val="24"/>
                <w:lang w:eastAsia="ru-RU"/>
              </w:rPr>
              <w:t xml:space="preserve"> - 100%</w:t>
            </w:r>
            <w:r w:rsidRPr="00F9509D">
              <w:rPr>
                <w:rFonts w:ascii="Arial" w:eastAsia="Times New Roman" w:hAnsi="Arial" w:cs="Arial"/>
                <w:color w:val="000000"/>
                <w:sz w:val="24"/>
                <w:szCs w:val="24"/>
                <w:lang w:eastAsia="ru-RU"/>
              </w:rPr>
              <w:t>;</w:t>
            </w:r>
          </w:p>
          <w:p w:rsidR="001F1411" w:rsidRPr="00F9509D" w:rsidRDefault="00702763"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4 </w:t>
            </w:r>
            <w:r w:rsidR="001F1411" w:rsidRPr="00F9509D">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702763" w:rsidRPr="00F9509D" w:rsidRDefault="00702763" w:rsidP="00884D5B">
            <w:pPr>
              <w:spacing w:after="0" w:line="240" w:lineRule="auto"/>
              <w:rPr>
                <w:rFonts w:ascii="Arial" w:eastAsia="Times New Roman" w:hAnsi="Arial" w:cs="Arial"/>
                <w:color w:val="000000"/>
                <w:sz w:val="24"/>
                <w:szCs w:val="24"/>
                <w:lang w:eastAsia="ru-RU"/>
              </w:rPr>
            </w:pPr>
            <w:proofErr w:type="gramStart"/>
            <w:r w:rsidRPr="00F9509D">
              <w:rPr>
                <w:rFonts w:ascii="Arial" w:eastAsia="Times New Roman" w:hAnsi="Arial" w:cs="Arial"/>
                <w:color w:val="000000"/>
                <w:sz w:val="24"/>
                <w:szCs w:val="24"/>
                <w:lang w:eastAsia="ru-RU"/>
              </w:rPr>
              <w:t xml:space="preserve">5 </w:t>
            </w:r>
            <w:r w:rsidR="00E01FED" w:rsidRPr="00F9509D">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sidRPr="00F9509D">
              <w:rPr>
                <w:rFonts w:ascii="Arial" w:eastAsia="Times New Roman" w:hAnsi="Arial" w:cs="Arial"/>
                <w:color w:val="000000"/>
                <w:sz w:val="24"/>
                <w:szCs w:val="24"/>
                <w:lang w:eastAsia="ru-RU"/>
              </w:rPr>
              <w:br/>
              <w:t xml:space="preserve">6 </w:t>
            </w:r>
            <w:r w:rsidR="0045279F" w:rsidRPr="00F9509D">
              <w:rPr>
                <w:rFonts w:ascii="Arial" w:eastAsia="Times New Roman" w:hAnsi="Arial" w:cs="Arial"/>
                <w:color w:val="000000"/>
                <w:sz w:val="24"/>
                <w:szCs w:val="24"/>
                <w:lang w:eastAsia="ru-RU"/>
              </w:rPr>
              <w:t>Лица</w:t>
            </w:r>
            <w:r w:rsidRPr="00F9509D">
              <w:rPr>
                <w:rFonts w:ascii="Arial" w:eastAsia="Times New Roman" w:hAnsi="Arial" w:cs="Arial"/>
                <w:color w:val="000000"/>
                <w:sz w:val="24"/>
                <w:szCs w:val="24"/>
                <w:lang w:eastAsia="ru-RU"/>
              </w:rPr>
              <w:t>, получающи</w:t>
            </w:r>
            <w:r w:rsidR="0045279F" w:rsidRPr="00F9509D">
              <w:rPr>
                <w:rFonts w:ascii="Arial" w:eastAsia="Times New Roman" w:hAnsi="Arial" w:cs="Arial"/>
                <w:color w:val="000000"/>
                <w:sz w:val="24"/>
                <w:szCs w:val="24"/>
                <w:lang w:eastAsia="ru-RU"/>
              </w:rPr>
              <w:t>е</w:t>
            </w:r>
            <w:r w:rsidRPr="00F9509D">
              <w:rPr>
                <w:rFonts w:ascii="Arial" w:eastAsia="Times New Roman" w:hAnsi="Arial" w:cs="Arial"/>
                <w:color w:val="000000"/>
                <w:sz w:val="24"/>
                <w:szCs w:val="24"/>
                <w:lang w:eastAsia="ru-RU"/>
              </w:rPr>
              <w:t xml:space="preserve"> муниципальную пенсию в 2022 году – </w:t>
            </w:r>
            <w:r w:rsidR="0045279F" w:rsidRPr="00F9509D">
              <w:rPr>
                <w:rFonts w:ascii="Arial" w:eastAsia="Times New Roman" w:hAnsi="Arial" w:cs="Arial"/>
                <w:color w:val="000000"/>
                <w:sz w:val="24"/>
                <w:szCs w:val="24"/>
                <w:lang w:eastAsia="ru-RU"/>
              </w:rPr>
              <w:t>315</w:t>
            </w:r>
            <w:r w:rsidRPr="00F9509D">
              <w:rPr>
                <w:rFonts w:ascii="Arial" w:eastAsia="Times New Roman" w:hAnsi="Arial" w:cs="Arial"/>
                <w:color w:val="000000"/>
                <w:sz w:val="24"/>
                <w:szCs w:val="24"/>
                <w:lang w:eastAsia="ru-RU"/>
              </w:rPr>
              <w:t xml:space="preserve"> человек;</w:t>
            </w:r>
            <w:r w:rsidRPr="00F9509D">
              <w:rPr>
                <w:rFonts w:ascii="Arial" w:eastAsia="Times New Roman" w:hAnsi="Arial" w:cs="Arial"/>
                <w:color w:val="000000"/>
                <w:sz w:val="24"/>
                <w:szCs w:val="24"/>
                <w:lang w:eastAsia="ru-RU"/>
              </w:rPr>
              <w:br/>
              <w:t>7 Количество работников, прошедших обучение в соответствии с планом профессиональной переподготовки и повышения ква</w:t>
            </w:r>
            <w:r w:rsidR="00795679" w:rsidRPr="00F9509D">
              <w:rPr>
                <w:rFonts w:ascii="Arial" w:eastAsia="Times New Roman" w:hAnsi="Arial" w:cs="Arial"/>
                <w:color w:val="000000"/>
                <w:sz w:val="24"/>
                <w:szCs w:val="24"/>
                <w:lang w:eastAsia="ru-RU"/>
              </w:rPr>
              <w:t>лификации с 2018 по 2022 годы, не менее 10 человек ежегодно;</w:t>
            </w:r>
            <w:proofErr w:type="gramEnd"/>
            <w:r w:rsidRPr="00F9509D">
              <w:rPr>
                <w:rFonts w:ascii="Arial" w:eastAsia="Times New Roman" w:hAnsi="Arial" w:cs="Arial"/>
                <w:color w:val="000000"/>
                <w:sz w:val="24"/>
                <w:szCs w:val="24"/>
                <w:lang w:eastAsia="ru-RU"/>
              </w:rPr>
              <w:br/>
              <w:t xml:space="preserve">8 </w:t>
            </w:r>
            <w:r w:rsidR="003C2A06" w:rsidRPr="00F9509D">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sidRPr="00F9509D">
              <w:rPr>
                <w:rFonts w:ascii="Arial" w:eastAsia="Times New Roman" w:hAnsi="Arial" w:cs="Arial"/>
                <w:color w:val="000000"/>
                <w:sz w:val="24"/>
                <w:szCs w:val="24"/>
                <w:lang w:eastAsia="ru-RU"/>
              </w:rPr>
              <w:br/>
              <w:t xml:space="preserve">9 Исполнение бюджета муниципального образования по налоговым и неналоговым доходам к первоначально </w:t>
            </w:r>
            <w:r w:rsidRPr="00F9509D">
              <w:rPr>
                <w:rFonts w:ascii="Arial" w:eastAsia="Times New Roman" w:hAnsi="Arial" w:cs="Arial"/>
                <w:color w:val="000000"/>
                <w:sz w:val="24"/>
                <w:szCs w:val="24"/>
                <w:lang w:eastAsia="ru-RU"/>
              </w:rPr>
              <w:lastRenderedPageBreak/>
              <w:t>утвержденному уровню составит 100%;</w:t>
            </w:r>
          </w:p>
          <w:p w:rsidR="00702763" w:rsidRPr="00F9509D" w:rsidRDefault="00702763"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 Снижение  задолженности в  бюджет: налоговой, неналоговой (Мобилизация доходов);</w:t>
            </w:r>
          </w:p>
          <w:p w:rsidR="00702763" w:rsidRPr="00F9509D" w:rsidRDefault="00EF4A8D"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11.Новые налогоплательщики - Приглашаем к регистрации/перерегистрации новых юридических и физических лиц;</w:t>
            </w:r>
          </w:p>
          <w:p w:rsidR="00702763" w:rsidRPr="00F9509D" w:rsidRDefault="00702763" w:rsidP="00693623">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 Ежегодное снижение доли просроченной кредиторской задолженности в расходах бюд</w:t>
            </w:r>
            <w:r w:rsidR="00101379" w:rsidRPr="00F9509D">
              <w:rPr>
                <w:rFonts w:ascii="Arial" w:eastAsia="Times New Roman" w:hAnsi="Arial" w:cs="Arial"/>
                <w:color w:val="000000"/>
                <w:sz w:val="24"/>
                <w:szCs w:val="24"/>
                <w:lang w:eastAsia="ru-RU"/>
              </w:rPr>
              <w:t>ж</w:t>
            </w:r>
            <w:r w:rsidR="00693623" w:rsidRPr="00F9509D">
              <w:rPr>
                <w:rFonts w:ascii="Arial" w:eastAsia="Times New Roman" w:hAnsi="Arial" w:cs="Arial"/>
                <w:color w:val="000000"/>
                <w:sz w:val="24"/>
                <w:szCs w:val="24"/>
                <w:lang w:eastAsia="ru-RU"/>
              </w:rPr>
              <w:t>ета муниципального образования, ежегодно -</w:t>
            </w:r>
            <w:r w:rsidRPr="00F9509D">
              <w:rPr>
                <w:rFonts w:ascii="Arial" w:eastAsia="Times New Roman" w:hAnsi="Arial" w:cs="Arial"/>
                <w:color w:val="000000"/>
                <w:sz w:val="24"/>
                <w:szCs w:val="24"/>
                <w:lang w:eastAsia="ru-RU"/>
              </w:rPr>
              <w:t xml:space="preserve"> 0%;</w:t>
            </w:r>
            <w:r w:rsidRPr="00F9509D">
              <w:rPr>
                <w:rFonts w:ascii="Arial" w:eastAsia="Times New Roman" w:hAnsi="Arial" w:cs="Arial"/>
                <w:color w:val="000000"/>
                <w:sz w:val="24"/>
                <w:szCs w:val="24"/>
                <w:lang w:eastAsia="ru-RU"/>
              </w:rPr>
              <w:br/>
              <w:t>13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sidRPr="00F9509D">
              <w:rPr>
                <w:rFonts w:ascii="Arial" w:eastAsia="Times New Roman" w:hAnsi="Arial" w:cs="Arial"/>
                <w:color w:val="000000"/>
                <w:sz w:val="24"/>
                <w:szCs w:val="24"/>
                <w:lang w:eastAsia="ru-RU"/>
              </w:rPr>
              <w:br/>
            </w:r>
            <w:proofErr w:type="gramStart"/>
            <w:r w:rsidRPr="00F9509D">
              <w:rPr>
                <w:rFonts w:ascii="Arial" w:eastAsia="Times New Roman" w:hAnsi="Arial" w:cs="Arial"/>
                <w:color w:val="000000"/>
                <w:sz w:val="24"/>
                <w:szCs w:val="24"/>
                <w:lang w:eastAsia="ru-RU"/>
              </w:rPr>
              <w:t>14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sidRPr="00F9509D">
              <w:rPr>
                <w:rFonts w:ascii="Arial" w:eastAsia="Times New Roman" w:hAnsi="Arial" w:cs="Arial"/>
                <w:color w:val="000000"/>
                <w:sz w:val="24"/>
                <w:szCs w:val="24"/>
                <w:lang w:eastAsia="ru-RU"/>
              </w:rPr>
              <w:br/>
              <w:t>15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proofErr w:type="gramEnd"/>
            <w:r w:rsidRPr="00F9509D">
              <w:rPr>
                <w:rFonts w:ascii="Arial" w:eastAsia="Times New Roman" w:hAnsi="Arial" w:cs="Arial"/>
                <w:color w:val="000000"/>
                <w:sz w:val="24"/>
                <w:szCs w:val="24"/>
                <w:lang w:eastAsia="ru-RU"/>
              </w:rPr>
              <w:br/>
            </w:r>
            <w:proofErr w:type="gramStart"/>
            <w:r w:rsidRPr="00F9509D">
              <w:rPr>
                <w:rFonts w:ascii="Arial" w:eastAsia="Times New Roman" w:hAnsi="Arial" w:cs="Arial"/>
                <w:color w:val="000000"/>
                <w:sz w:val="24"/>
                <w:szCs w:val="24"/>
                <w:lang w:eastAsia="ru-RU"/>
              </w:rPr>
              <w:t>16 Доля обращений граждан, рассмотренных без нарушений установленных сроков, в общем числе обращений граждан на уровне 100 процентов;</w:t>
            </w:r>
            <w:r w:rsidRPr="00F9509D">
              <w:rPr>
                <w:rFonts w:ascii="Arial" w:eastAsia="Times New Roman" w:hAnsi="Arial" w:cs="Arial"/>
                <w:color w:val="000000"/>
                <w:sz w:val="24"/>
                <w:szCs w:val="24"/>
                <w:lang w:eastAsia="ru-RU"/>
              </w:rPr>
              <w:br/>
              <w:t>1</w:t>
            </w:r>
            <w:r w:rsidR="000836CD" w:rsidRPr="00F9509D">
              <w:rPr>
                <w:rFonts w:ascii="Arial" w:eastAsia="Times New Roman" w:hAnsi="Arial" w:cs="Arial"/>
                <w:color w:val="000000"/>
                <w:sz w:val="24"/>
                <w:szCs w:val="24"/>
                <w:lang w:eastAsia="ru-RU"/>
              </w:rPr>
              <w:t>7</w:t>
            </w:r>
            <w:r w:rsidRPr="00F9509D">
              <w:rPr>
                <w:rFonts w:ascii="Arial" w:eastAsia="Times New Roman" w:hAnsi="Arial" w:cs="Arial"/>
                <w:color w:val="000000"/>
                <w:sz w:val="24"/>
                <w:szCs w:val="24"/>
                <w:lang w:eastAsia="ru-RU"/>
              </w:rPr>
              <w:t xml:space="preserve"> Доля проведенных процедур закупок в общем количестве запланированных процедур закупок на уровне 100 процентов;</w:t>
            </w:r>
            <w:r w:rsidRPr="00F9509D">
              <w:rPr>
                <w:rFonts w:ascii="Arial" w:eastAsia="Times New Roman" w:hAnsi="Arial" w:cs="Arial"/>
                <w:color w:val="000000"/>
                <w:sz w:val="24"/>
                <w:szCs w:val="24"/>
                <w:lang w:eastAsia="ru-RU"/>
              </w:rPr>
              <w:br/>
            </w:r>
            <w:r w:rsidR="000836CD" w:rsidRPr="00F9509D">
              <w:rPr>
                <w:rFonts w:ascii="Arial" w:eastAsia="Times New Roman" w:hAnsi="Arial" w:cs="Arial"/>
                <w:color w:val="000000"/>
                <w:sz w:val="24"/>
                <w:szCs w:val="24"/>
                <w:lang w:eastAsia="ru-RU"/>
              </w:rPr>
              <w:t>1</w:t>
            </w:r>
            <w:r w:rsidR="00552A82" w:rsidRPr="00F9509D">
              <w:rPr>
                <w:rFonts w:ascii="Arial" w:eastAsia="Times New Roman" w:hAnsi="Arial" w:cs="Arial"/>
                <w:color w:val="000000"/>
                <w:sz w:val="24"/>
                <w:szCs w:val="24"/>
                <w:lang w:eastAsia="ru-RU"/>
              </w:rPr>
              <w:t>8</w:t>
            </w:r>
            <w:r w:rsidRPr="00F9509D">
              <w:rPr>
                <w:rFonts w:ascii="Arial" w:eastAsia="Times New Roman" w:hAnsi="Arial" w:cs="Arial"/>
                <w:color w:val="000000"/>
                <w:sz w:val="24"/>
                <w:szCs w:val="24"/>
                <w:lang w:eastAsia="ru-RU"/>
              </w:rPr>
              <w:t xml:space="preserve">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roofErr w:type="gramEnd"/>
            <w:r w:rsidRPr="00F9509D">
              <w:rPr>
                <w:rFonts w:ascii="Arial" w:eastAsia="Times New Roman" w:hAnsi="Arial" w:cs="Arial"/>
                <w:color w:val="000000"/>
                <w:sz w:val="24"/>
                <w:szCs w:val="24"/>
                <w:lang w:eastAsia="ru-RU"/>
              </w:rPr>
              <w:br/>
            </w:r>
            <w:r w:rsidR="00552A82" w:rsidRPr="00F9509D">
              <w:rPr>
                <w:rFonts w:ascii="Arial" w:eastAsia="Times New Roman" w:hAnsi="Arial" w:cs="Arial"/>
                <w:color w:val="000000"/>
                <w:sz w:val="24"/>
                <w:szCs w:val="24"/>
                <w:lang w:eastAsia="ru-RU"/>
              </w:rPr>
              <w:t>19</w:t>
            </w:r>
            <w:r w:rsidRPr="00F9509D">
              <w:rPr>
                <w:rFonts w:ascii="Arial" w:eastAsia="Times New Roman" w:hAnsi="Arial" w:cs="Arial"/>
                <w:color w:val="000000"/>
                <w:sz w:val="24"/>
                <w:szCs w:val="24"/>
                <w:lang w:eastAsia="ru-RU"/>
              </w:rPr>
              <w:t xml:space="preserve"> Увеличение количества семей, вышедших из кризисного состояния, к 2022 году 88 семей;</w:t>
            </w:r>
          </w:p>
        </w:tc>
      </w:tr>
    </w:tbl>
    <w:p w:rsidR="00C855F4" w:rsidRPr="00F9509D" w:rsidRDefault="00C855F4" w:rsidP="00C855F4">
      <w:pPr>
        <w:rPr>
          <w:rFonts w:ascii="Arial" w:eastAsiaTheme="minorEastAsia" w:hAnsi="Arial" w:cs="Arial"/>
          <w:sz w:val="24"/>
          <w:szCs w:val="24"/>
          <w:lang w:eastAsia="ru-RU"/>
        </w:rPr>
      </w:pPr>
    </w:p>
    <w:p w:rsidR="00C855F4" w:rsidRPr="00F9509D" w:rsidRDefault="00C855F4" w:rsidP="00C855F4">
      <w:pPr>
        <w:rPr>
          <w:rFonts w:ascii="Arial" w:eastAsiaTheme="minorEastAsia" w:hAnsi="Arial" w:cs="Arial"/>
          <w:sz w:val="24"/>
          <w:szCs w:val="24"/>
          <w:lang w:eastAsia="ru-RU"/>
        </w:rPr>
        <w:sectPr w:rsidR="00C855F4" w:rsidRPr="00F9509D" w:rsidSect="00884D5B">
          <w:pgSz w:w="11906" w:h="16838"/>
          <w:pgMar w:top="567" w:right="851" w:bottom="567" w:left="567" w:header="567" w:footer="567" w:gutter="1247"/>
          <w:cols w:space="720"/>
          <w:noEndnote/>
        </w:sectPr>
      </w:pPr>
    </w:p>
    <w:tbl>
      <w:tblPr>
        <w:tblW w:w="0" w:type="auto"/>
        <w:tblInd w:w="93" w:type="dxa"/>
        <w:tblLayout w:type="fixed"/>
        <w:tblLook w:val="04A0" w:firstRow="1" w:lastRow="0" w:firstColumn="1" w:lastColumn="0" w:noHBand="0" w:noVBand="1"/>
      </w:tblPr>
      <w:tblGrid>
        <w:gridCol w:w="2630"/>
        <w:gridCol w:w="2914"/>
        <w:gridCol w:w="3066"/>
        <w:gridCol w:w="1344"/>
        <w:gridCol w:w="1148"/>
        <w:gridCol w:w="1161"/>
        <w:gridCol w:w="1162"/>
        <w:gridCol w:w="1190"/>
        <w:gridCol w:w="1212"/>
      </w:tblGrid>
      <w:tr w:rsidR="00C855F4" w:rsidRPr="00F9509D" w:rsidTr="00C248A3">
        <w:trPr>
          <w:trHeight w:val="570"/>
        </w:trPr>
        <w:tc>
          <w:tcPr>
            <w:tcW w:w="15827" w:type="dxa"/>
            <w:gridSpan w:val="9"/>
            <w:tcBorders>
              <w:top w:val="nil"/>
              <w:left w:val="nil"/>
              <w:bottom w:val="single" w:sz="4" w:space="0" w:color="000000"/>
              <w:right w:val="nil"/>
            </w:tcBorders>
            <w:hideMark/>
          </w:tcPr>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lastRenderedPageBreak/>
              <w:t>Паспорт подпрограммы «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городского округа Люберцы Московской области»</w:t>
            </w:r>
          </w:p>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p>
        </w:tc>
      </w:tr>
      <w:tr w:rsidR="00C855F4" w:rsidRPr="00F9509D" w:rsidTr="00C248A3">
        <w:trPr>
          <w:trHeight w:val="330"/>
        </w:trPr>
        <w:tc>
          <w:tcPr>
            <w:tcW w:w="2630" w:type="dxa"/>
            <w:tcBorders>
              <w:top w:val="single" w:sz="4" w:space="0" w:color="000000"/>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Муниципальный заказчик подпрограммы</w:t>
            </w:r>
          </w:p>
        </w:tc>
        <w:tc>
          <w:tcPr>
            <w:tcW w:w="13197" w:type="dxa"/>
            <w:gridSpan w:val="8"/>
            <w:tcBorders>
              <w:top w:val="single" w:sz="4" w:space="0" w:color="000000"/>
              <w:left w:val="nil"/>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F9509D" w:rsidTr="00C248A3">
        <w:trPr>
          <w:trHeight w:val="276"/>
        </w:trPr>
        <w:tc>
          <w:tcPr>
            <w:tcW w:w="2630" w:type="dxa"/>
            <w:vMerge w:val="restart"/>
            <w:tcBorders>
              <w:top w:val="single" w:sz="4" w:space="0" w:color="000000"/>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sidRPr="00F9509D">
              <w:rPr>
                <w:rFonts w:ascii="Arial" w:eastAsia="Times New Roman" w:hAnsi="Arial" w:cs="Arial"/>
                <w:color w:val="000000"/>
                <w:sz w:val="24"/>
                <w:szCs w:val="24"/>
                <w:lang w:eastAsia="ru-RU"/>
              </w:rPr>
              <w:br/>
              <w:t xml:space="preserve"> бюджетных средств, в том числе по годам:</w:t>
            </w:r>
          </w:p>
        </w:tc>
        <w:tc>
          <w:tcPr>
            <w:tcW w:w="2914" w:type="dxa"/>
            <w:vMerge w:val="restart"/>
            <w:tcBorders>
              <w:top w:val="nil"/>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Главный распорядитель бюджетных средств</w:t>
            </w:r>
          </w:p>
        </w:tc>
        <w:tc>
          <w:tcPr>
            <w:tcW w:w="3066" w:type="dxa"/>
            <w:vMerge w:val="restart"/>
            <w:tcBorders>
              <w:top w:val="nil"/>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Источник финансирования</w:t>
            </w:r>
          </w:p>
        </w:tc>
        <w:tc>
          <w:tcPr>
            <w:tcW w:w="7217" w:type="dxa"/>
            <w:gridSpan w:val="6"/>
            <w:vMerge w:val="restart"/>
            <w:tcBorders>
              <w:top w:val="single" w:sz="4" w:space="0" w:color="000000"/>
              <w:left w:val="single" w:sz="4" w:space="0" w:color="000000"/>
              <w:bottom w:val="single" w:sz="4" w:space="0" w:color="000000"/>
              <w:right w:val="single" w:sz="4" w:space="0" w:color="000000"/>
            </w:tcBorders>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Расходы  (тыс. рублей)</w:t>
            </w:r>
          </w:p>
        </w:tc>
      </w:tr>
      <w:tr w:rsidR="00C855F4" w:rsidRPr="00F9509D" w:rsidTr="00C248A3">
        <w:trPr>
          <w:trHeight w:val="276"/>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2914" w:type="dxa"/>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3066" w:type="dxa"/>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7217" w:type="dxa"/>
            <w:gridSpan w:val="6"/>
            <w:vMerge/>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r>
      <w:tr w:rsidR="00C248A3" w:rsidRPr="00F9509D" w:rsidTr="00C248A3">
        <w:trPr>
          <w:trHeight w:val="255"/>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2914" w:type="dxa"/>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3066" w:type="dxa"/>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1344" w:type="dxa"/>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1148" w:type="dxa"/>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2018</w:t>
            </w:r>
          </w:p>
        </w:tc>
        <w:tc>
          <w:tcPr>
            <w:tcW w:w="1161" w:type="dxa"/>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2019</w:t>
            </w:r>
          </w:p>
        </w:tc>
        <w:tc>
          <w:tcPr>
            <w:tcW w:w="1162" w:type="dxa"/>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2020</w:t>
            </w:r>
          </w:p>
        </w:tc>
        <w:tc>
          <w:tcPr>
            <w:tcW w:w="1190" w:type="dxa"/>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2021</w:t>
            </w:r>
          </w:p>
        </w:tc>
        <w:tc>
          <w:tcPr>
            <w:tcW w:w="1212" w:type="dxa"/>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2022</w:t>
            </w:r>
          </w:p>
        </w:tc>
      </w:tr>
      <w:tr w:rsidR="005E1879" w:rsidRPr="00F9509D" w:rsidTr="00C248A3">
        <w:trPr>
          <w:trHeight w:val="232"/>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5E1879" w:rsidRPr="00F9509D" w:rsidRDefault="005E1879" w:rsidP="00884D5B">
            <w:pPr>
              <w:spacing w:after="0" w:line="240" w:lineRule="auto"/>
              <w:rPr>
                <w:rFonts w:ascii="Arial" w:eastAsia="Times New Roman" w:hAnsi="Arial" w:cs="Arial"/>
                <w:color w:val="000000"/>
                <w:sz w:val="24"/>
                <w:szCs w:val="24"/>
                <w:lang w:eastAsia="ru-RU"/>
              </w:rPr>
            </w:pPr>
          </w:p>
        </w:tc>
        <w:tc>
          <w:tcPr>
            <w:tcW w:w="2914" w:type="dxa"/>
            <w:vMerge w:val="restart"/>
            <w:tcBorders>
              <w:top w:val="nil"/>
              <w:left w:val="single" w:sz="4" w:space="0" w:color="000000"/>
              <w:bottom w:val="single" w:sz="4" w:space="0" w:color="000000"/>
              <w:right w:val="single" w:sz="4" w:space="0" w:color="000000"/>
            </w:tcBorders>
            <w:hideMark/>
          </w:tcPr>
          <w:p w:rsidR="005E1879" w:rsidRPr="00F9509D" w:rsidRDefault="005E1879"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066" w:type="dxa"/>
            <w:tcBorders>
              <w:top w:val="nil"/>
              <w:left w:val="nil"/>
              <w:bottom w:val="single" w:sz="4" w:space="0" w:color="000000"/>
              <w:right w:val="single" w:sz="4" w:space="0" w:color="000000"/>
            </w:tcBorders>
            <w:hideMark/>
          </w:tcPr>
          <w:p w:rsidR="005E1879" w:rsidRPr="00F9509D" w:rsidRDefault="005E1879"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Всего, в том числе:</w:t>
            </w:r>
          </w:p>
        </w:tc>
        <w:tc>
          <w:tcPr>
            <w:tcW w:w="1344" w:type="dxa"/>
            <w:tcBorders>
              <w:top w:val="nil"/>
              <w:left w:val="nil"/>
              <w:bottom w:val="single" w:sz="4" w:space="0" w:color="000000"/>
              <w:right w:val="single" w:sz="4" w:space="0" w:color="000000"/>
            </w:tcBorders>
            <w:shd w:val="clear" w:color="auto" w:fill="auto"/>
            <w:hideMark/>
          </w:tcPr>
          <w:p w:rsidR="005E1879" w:rsidRPr="00F9509D"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126 163.60</w:t>
            </w:r>
          </w:p>
        </w:tc>
        <w:tc>
          <w:tcPr>
            <w:tcW w:w="1148" w:type="dxa"/>
            <w:tcBorders>
              <w:top w:val="nil"/>
              <w:left w:val="nil"/>
              <w:bottom w:val="single" w:sz="4" w:space="0" w:color="000000"/>
              <w:right w:val="single" w:sz="4" w:space="0" w:color="000000"/>
            </w:tcBorders>
            <w:shd w:val="clear" w:color="auto" w:fill="auto"/>
          </w:tcPr>
          <w:p w:rsidR="005E1879" w:rsidRPr="00F9509D"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27 290.00</w:t>
            </w:r>
          </w:p>
        </w:tc>
        <w:tc>
          <w:tcPr>
            <w:tcW w:w="1161" w:type="dxa"/>
            <w:tcBorders>
              <w:top w:val="nil"/>
              <w:left w:val="nil"/>
              <w:bottom w:val="single" w:sz="4" w:space="0" w:color="000000"/>
              <w:right w:val="single" w:sz="4" w:space="0" w:color="000000"/>
            </w:tcBorders>
            <w:shd w:val="clear" w:color="auto" w:fill="auto"/>
          </w:tcPr>
          <w:p w:rsidR="005E1879" w:rsidRPr="00F9509D"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24 707.40</w:t>
            </w:r>
          </w:p>
        </w:tc>
        <w:tc>
          <w:tcPr>
            <w:tcW w:w="1162" w:type="dxa"/>
            <w:tcBorders>
              <w:top w:val="nil"/>
              <w:left w:val="nil"/>
              <w:bottom w:val="single" w:sz="4" w:space="0" w:color="000000"/>
              <w:right w:val="single" w:sz="4" w:space="0" w:color="000000"/>
            </w:tcBorders>
            <w:shd w:val="clear" w:color="auto" w:fill="auto"/>
          </w:tcPr>
          <w:p w:rsidR="005E1879" w:rsidRPr="00F9509D"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24 751.40</w:t>
            </w:r>
          </w:p>
        </w:tc>
        <w:tc>
          <w:tcPr>
            <w:tcW w:w="1190" w:type="dxa"/>
            <w:tcBorders>
              <w:top w:val="nil"/>
              <w:left w:val="nil"/>
              <w:bottom w:val="single" w:sz="4" w:space="0" w:color="000000"/>
              <w:right w:val="single" w:sz="4" w:space="0" w:color="000000"/>
            </w:tcBorders>
            <w:shd w:val="clear" w:color="auto" w:fill="auto"/>
          </w:tcPr>
          <w:p w:rsidR="005E1879" w:rsidRPr="00F9509D"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24 707.40</w:t>
            </w:r>
          </w:p>
        </w:tc>
        <w:tc>
          <w:tcPr>
            <w:tcW w:w="1212" w:type="dxa"/>
            <w:tcBorders>
              <w:top w:val="nil"/>
              <w:left w:val="nil"/>
              <w:bottom w:val="single" w:sz="4" w:space="0" w:color="000000"/>
              <w:right w:val="single" w:sz="4" w:space="0" w:color="000000"/>
            </w:tcBorders>
            <w:shd w:val="clear" w:color="auto" w:fill="auto"/>
          </w:tcPr>
          <w:p w:rsidR="005E1879" w:rsidRPr="00F9509D"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24 707.40</w:t>
            </w:r>
          </w:p>
        </w:tc>
      </w:tr>
      <w:tr w:rsidR="00C248A3" w:rsidRPr="00F9509D" w:rsidTr="00C248A3">
        <w:trPr>
          <w:trHeight w:val="330"/>
        </w:trPr>
        <w:tc>
          <w:tcPr>
            <w:tcW w:w="2630" w:type="dxa"/>
            <w:vMerge/>
            <w:tcBorders>
              <w:top w:val="single" w:sz="4" w:space="0" w:color="000000"/>
              <w:left w:val="single" w:sz="4" w:space="0" w:color="000000"/>
              <w:bottom w:val="single" w:sz="4" w:space="0" w:color="000000"/>
              <w:right w:val="single" w:sz="4" w:space="0" w:color="000000"/>
            </w:tcBorders>
            <w:vAlign w:val="center"/>
            <w:hideMark/>
          </w:tcPr>
          <w:p w:rsidR="005C7114" w:rsidRPr="00F9509D" w:rsidRDefault="005C7114" w:rsidP="00884D5B">
            <w:pPr>
              <w:spacing w:after="0" w:line="240" w:lineRule="auto"/>
              <w:rPr>
                <w:rFonts w:ascii="Arial" w:eastAsia="Times New Roman" w:hAnsi="Arial" w:cs="Arial"/>
                <w:color w:val="000000"/>
                <w:sz w:val="24"/>
                <w:szCs w:val="24"/>
                <w:lang w:eastAsia="ru-RU"/>
              </w:rPr>
            </w:pPr>
          </w:p>
        </w:tc>
        <w:tc>
          <w:tcPr>
            <w:tcW w:w="2914" w:type="dxa"/>
            <w:vMerge/>
            <w:tcBorders>
              <w:top w:val="nil"/>
              <w:left w:val="single" w:sz="4" w:space="0" w:color="000000"/>
              <w:bottom w:val="single" w:sz="4" w:space="0" w:color="000000"/>
              <w:right w:val="single" w:sz="4" w:space="0" w:color="000000"/>
            </w:tcBorders>
            <w:vAlign w:val="center"/>
            <w:hideMark/>
          </w:tcPr>
          <w:p w:rsidR="005C7114" w:rsidRPr="00F9509D" w:rsidRDefault="005C7114" w:rsidP="00884D5B">
            <w:pPr>
              <w:spacing w:after="0" w:line="240" w:lineRule="auto"/>
              <w:rPr>
                <w:rFonts w:ascii="Arial" w:eastAsia="Times New Roman" w:hAnsi="Arial" w:cs="Arial"/>
                <w:color w:val="000000"/>
                <w:sz w:val="24"/>
                <w:szCs w:val="24"/>
                <w:lang w:eastAsia="ru-RU"/>
              </w:rPr>
            </w:pPr>
          </w:p>
        </w:tc>
        <w:tc>
          <w:tcPr>
            <w:tcW w:w="3066" w:type="dxa"/>
            <w:tcBorders>
              <w:top w:val="nil"/>
              <w:left w:val="nil"/>
              <w:bottom w:val="single" w:sz="4" w:space="0" w:color="000000"/>
              <w:right w:val="single" w:sz="4" w:space="0" w:color="000000"/>
            </w:tcBorders>
            <w:hideMark/>
          </w:tcPr>
          <w:p w:rsidR="005C7114" w:rsidRPr="00F9509D" w:rsidRDefault="005C711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1344" w:type="dxa"/>
            <w:tcBorders>
              <w:top w:val="nil"/>
              <w:left w:val="nil"/>
              <w:bottom w:val="single" w:sz="4" w:space="0" w:color="000000"/>
              <w:right w:val="single" w:sz="4" w:space="0" w:color="000000"/>
            </w:tcBorders>
            <w:shd w:val="clear" w:color="auto" w:fill="auto"/>
            <w:hideMark/>
          </w:tcPr>
          <w:p w:rsidR="005C7114" w:rsidRPr="00F9509D"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0,00</w:t>
            </w:r>
          </w:p>
        </w:tc>
        <w:tc>
          <w:tcPr>
            <w:tcW w:w="1148" w:type="dxa"/>
            <w:tcBorders>
              <w:top w:val="nil"/>
              <w:left w:val="nil"/>
              <w:bottom w:val="single" w:sz="4" w:space="0" w:color="000000"/>
              <w:right w:val="single" w:sz="4" w:space="0" w:color="000000"/>
            </w:tcBorders>
            <w:shd w:val="clear" w:color="auto" w:fill="auto"/>
            <w:hideMark/>
          </w:tcPr>
          <w:p w:rsidR="005C7114" w:rsidRPr="00F9509D"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0,00</w:t>
            </w:r>
          </w:p>
        </w:tc>
        <w:tc>
          <w:tcPr>
            <w:tcW w:w="1161" w:type="dxa"/>
            <w:tcBorders>
              <w:top w:val="nil"/>
              <w:left w:val="nil"/>
              <w:bottom w:val="single" w:sz="4" w:space="0" w:color="000000"/>
              <w:right w:val="single" w:sz="4" w:space="0" w:color="000000"/>
            </w:tcBorders>
            <w:shd w:val="clear" w:color="auto" w:fill="auto"/>
            <w:hideMark/>
          </w:tcPr>
          <w:p w:rsidR="005C7114" w:rsidRPr="00F9509D"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0,00</w:t>
            </w:r>
          </w:p>
        </w:tc>
        <w:tc>
          <w:tcPr>
            <w:tcW w:w="1162" w:type="dxa"/>
            <w:tcBorders>
              <w:top w:val="nil"/>
              <w:left w:val="nil"/>
              <w:bottom w:val="single" w:sz="4" w:space="0" w:color="000000"/>
              <w:right w:val="single" w:sz="4" w:space="0" w:color="000000"/>
            </w:tcBorders>
            <w:shd w:val="clear" w:color="auto" w:fill="auto"/>
            <w:hideMark/>
          </w:tcPr>
          <w:p w:rsidR="005C7114" w:rsidRPr="00F9509D"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0,00</w:t>
            </w:r>
          </w:p>
        </w:tc>
        <w:tc>
          <w:tcPr>
            <w:tcW w:w="1190" w:type="dxa"/>
            <w:tcBorders>
              <w:top w:val="nil"/>
              <w:left w:val="nil"/>
              <w:bottom w:val="single" w:sz="4" w:space="0" w:color="000000"/>
              <w:right w:val="single" w:sz="4" w:space="0" w:color="000000"/>
            </w:tcBorders>
            <w:shd w:val="clear" w:color="auto" w:fill="auto"/>
            <w:hideMark/>
          </w:tcPr>
          <w:p w:rsidR="005C7114" w:rsidRPr="00F9509D"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0,00</w:t>
            </w:r>
          </w:p>
        </w:tc>
        <w:tc>
          <w:tcPr>
            <w:tcW w:w="1212" w:type="dxa"/>
            <w:tcBorders>
              <w:top w:val="nil"/>
              <w:left w:val="nil"/>
              <w:bottom w:val="single" w:sz="4" w:space="0" w:color="000000"/>
              <w:right w:val="single" w:sz="4" w:space="0" w:color="000000"/>
            </w:tcBorders>
            <w:shd w:val="clear" w:color="auto" w:fill="auto"/>
            <w:hideMark/>
          </w:tcPr>
          <w:p w:rsidR="005C7114" w:rsidRPr="00F9509D" w:rsidRDefault="005C7114" w:rsidP="00805150">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0,00</w:t>
            </w:r>
          </w:p>
        </w:tc>
      </w:tr>
      <w:tr w:rsidR="005E1879" w:rsidRPr="00F9509D" w:rsidTr="00C248A3">
        <w:trPr>
          <w:trHeight w:val="501"/>
        </w:trPr>
        <w:tc>
          <w:tcPr>
            <w:tcW w:w="2630" w:type="dxa"/>
            <w:vMerge/>
            <w:tcBorders>
              <w:top w:val="single" w:sz="4" w:space="0" w:color="000000"/>
              <w:left w:val="single" w:sz="4" w:space="0" w:color="000000"/>
              <w:bottom w:val="single" w:sz="4" w:space="0" w:color="auto"/>
              <w:right w:val="single" w:sz="4" w:space="0" w:color="000000"/>
            </w:tcBorders>
            <w:vAlign w:val="center"/>
            <w:hideMark/>
          </w:tcPr>
          <w:p w:rsidR="005E1879" w:rsidRPr="00F9509D" w:rsidRDefault="005E1879" w:rsidP="00884D5B">
            <w:pPr>
              <w:spacing w:after="0" w:line="240" w:lineRule="auto"/>
              <w:rPr>
                <w:rFonts w:ascii="Arial" w:eastAsia="Times New Roman" w:hAnsi="Arial" w:cs="Arial"/>
                <w:color w:val="000000"/>
                <w:sz w:val="24"/>
                <w:szCs w:val="24"/>
                <w:lang w:eastAsia="ru-RU"/>
              </w:rPr>
            </w:pPr>
          </w:p>
        </w:tc>
        <w:tc>
          <w:tcPr>
            <w:tcW w:w="2914" w:type="dxa"/>
            <w:vMerge/>
            <w:tcBorders>
              <w:top w:val="single" w:sz="4" w:space="0" w:color="000000"/>
              <w:left w:val="single" w:sz="4" w:space="0" w:color="000000"/>
              <w:bottom w:val="single" w:sz="4" w:space="0" w:color="auto"/>
              <w:right w:val="single" w:sz="4" w:space="0" w:color="000000"/>
            </w:tcBorders>
            <w:vAlign w:val="center"/>
            <w:hideMark/>
          </w:tcPr>
          <w:p w:rsidR="005E1879" w:rsidRPr="00F9509D" w:rsidRDefault="005E1879" w:rsidP="00884D5B">
            <w:pPr>
              <w:spacing w:after="0" w:line="240" w:lineRule="auto"/>
              <w:rPr>
                <w:rFonts w:ascii="Arial" w:eastAsia="Times New Roman" w:hAnsi="Arial" w:cs="Arial"/>
                <w:color w:val="000000"/>
                <w:sz w:val="24"/>
                <w:szCs w:val="24"/>
                <w:lang w:eastAsia="ru-RU"/>
              </w:rPr>
            </w:pPr>
          </w:p>
        </w:tc>
        <w:tc>
          <w:tcPr>
            <w:tcW w:w="3066" w:type="dxa"/>
            <w:tcBorders>
              <w:top w:val="single" w:sz="4" w:space="0" w:color="000000"/>
              <w:left w:val="nil"/>
              <w:bottom w:val="single" w:sz="4" w:space="0" w:color="auto"/>
              <w:right w:val="single" w:sz="4" w:space="0" w:color="000000"/>
            </w:tcBorders>
            <w:hideMark/>
          </w:tcPr>
          <w:p w:rsidR="005E1879" w:rsidRPr="00F9509D" w:rsidRDefault="005E1879"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1344" w:type="dxa"/>
            <w:tcBorders>
              <w:top w:val="single" w:sz="4" w:space="0" w:color="000000"/>
              <w:left w:val="nil"/>
              <w:bottom w:val="single" w:sz="4" w:space="0" w:color="auto"/>
              <w:right w:val="single" w:sz="4" w:space="0" w:color="000000"/>
            </w:tcBorders>
            <w:shd w:val="clear" w:color="auto" w:fill="auto"/>
          </w:tcPr>
          <w:p w:rsidR="005E1879" w:rsidRPr="00F9509D"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126 163.60</w:t>
            </w:r>
          </w:p>
        </w:tc>
        <w:tc>
          <w:tcPr>
            <w:tcW w:w="1148" w:type="dxa"/>
            <w:tcBorders>
              <w:top w:val="single" w:sz="4" w:space="0" w:color="000000"/>
              <w:left w:val="nil"/>
              <w:bottom w:val="single" w:sz="4" w:space="0" w:color="auto"/>
              <w:right w:val="single" w:sz="4" w:space="0" w:color="000000"/>
            </w:tcBorders>
            <w:shd w:val="clear" w:color="auto" w:fill="auto"/>
          </w:tcPr>
          <w:p w:rsidR="005E1879" w:rsidRPr="00F9509D"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27 290.00</w:t>
            </w:r>
          </w:p>
        </w:tc>
        <w:tc>
          <w:tcPr>
            <w:tcW w:w="1161" w:type="dxa"/>
            <w:tcBorders>
              <w:top w:val="single" w:sz="4" w:space="0" w:color="000000"/>
              <w:left w:val="nil"/>
              <w:bottom w:val="single" w:sz="4" w:space="0" w:color="auto"/>
              <w:right w:val="single" w:sz="4" w:space="0" w:color="000000"/>
            </w:tcBorders>
            <w:shd w:val="clear" w:color="auto" w:fill="auto"/>
          </w:tcPr>
          <w:p w:rsidR="005E1879" w:rsidRPr="00F9509D"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24 707.40</w:t>
            </w:r>
          </w:p>
        </w:tc>
        <w:tc>
          <w:tcPr>
            <w:tcW w:w="1162" w:type="dxa"/>
            <w:tcBorders>
              <w:top w:val="single" w:sz="4" w:space="0" w:color="000000"/>
              <w:left w:val="nil"/>
              <w:bottom w:val="single" w:sz="4" w:space="0" w:color="auto"/>
              <w:right w:val="single" w:sz="4" w:space="0" w:color="000000"/>
            </w:tcBorders>
            <w:shd w:val="clear" w:color="auto" w:fill="auto"/>
          </w:tcPr>
          <w:p w:rsidR="005E1879" w:rsidRPr="00F9509D"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24 751.40</w:t>
            </w:r>
          </w:p>
        </w:tc>
        <w:tc>
          <w:tcPr>
            <w:tcW w:w="1190" w:type="dxa"/>
            <w:tcBorders>
              <w:top w:val="single" w:sz="4" w:space="0" w:color="000000"/>
              <w:left w:val="nil"/>
              <w:bottom w:val="single" w:sz="4" w:space="0" w:color="auto"/>
              <w:right w:val="single" w:sz="4" w:space="0" w:color="000000"/>
            </w:tcBorders>
            <w:shd w:val="clear" w:color="auto" w:fill="auto"/>
          </w:tcPr>
          <w:p w:rsidR="005E1879" w:rsidRPr="00F9509D"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24 707.40</w:t>
            </w:r>
          </w:p>
        </w:tc>
        <w:tc>
          <w:tcPr>
            <w:tcW w:w="1212" w:type="dxa"/>
            <w:tcBorders>
              <w:top w:val="single" w:sz="4" w:space="0" w:color="000000"/>
              <w:left w:val="nil"/>
              <w:bottom w:val="single" w:sz="4" w:space="0" w:color="auto"/>
              <w:right w:val="single" w:sz="4" w:space="0" w:color="000000"/>
            </w:tcBorders>
            <w:shd w:val="clear" w:color="auto" w:fill="auto"/>
          </w:tcPr>
          <w:p w:rsidR="005E1879" w:rsidRPr="00F9509D" w:rsidRDefault="005E1879" w:rsidP="005E1879">
            <w:pPr>
              <w:autoSpaceDE w:val="0"/>
              <w:autoSpaceDN w:val="0"/>
              <w:adjustRightInd w:val="0"/>
              <w:spacing w:after="0" w:line="240" w:lineRule="auto"/>
              <w:ind w:left="41" w:right="41"/>
              <w:jc w:val="right"/>
              <w:rPr>
                <w:rFonts w:ascii="Arial" w:hAnsi="Arial" w:cs="Arial"/>
                <w:color w:val="000000"/>
                <w:sz w:val="24"/>
                <w:szCs w:val="24"/>
              </w:rPr>
            </w:pPr>
            <w:r w:rsidRPr="00F9509D">
              <w:rPr>
                <w:rFonts w:ascii="Arial" w:hAnsi="Arial" w:cs="Arial"/>
                <w:color w:val="000000"/>
                <w:sz w:val="24"/>
                <w:szCs w:val="24"/>
              </w:rPr>
              <w:t>24 707.40</w:t>
            </w:r>
          </w:p>
        </w:tc>
      </w:tr>
    </w:tbl>
    <w:p w:rsidR="00C855F4" w:rsidRPr="00F9509D"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p>
    <w:p w:rsidR="00C855F4" w:rsidRPr="00F9509D"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F9509D">
        <w:rPr>
          <w:rFonts w:ascii="Arial" w:eastAsiaTheme="minorEastAsia" w:hAnsi="Arial" w:cs="Arial"/>
          <w:b/>
          <w:sz w:val="24"/>
          <w:szCs w:val="24"/>
        </w:rPr>
        <w:t xml:space="preserve">Характеристика состояния муниципальной службы,  </w:t>
      </w:r>
    </w:p>
    <w:p w:rsidR="00C855F4" w:rsidRPr="00F9509D" w:rsidRDefault="00C855F4" w:rsidP="00C855F4">
      <w:pPr>
        <w:tabs>
          <w:tab w:val="left" w:pos="284"/>
          <w:tab w:val="left" w:pos="1701"/>
        </w:tabs>
        <w:spacing w:after="160" w:line="259" w:lineRule="auto"/>
        <w:contextualSpacing/>
        <w:jc w:val="center"/>
        <w:rPr>
          <w:rFonts w:ascii="Arial" w:eastAsiaTheme="minorEastAsia" w:hAnsi="Arial" w:cs="Arial"/>
          <w:b/>
          <w:sz w:val="24"/>
          <w:szCs w:val="24"/>
        </w:rPr>
      </w:pPr>
      <w:r w:rsidRPr="00F9509D">
        <w:rPr>
          <w:rFonts w:ascii="Arial" w:eastAsiaTheme="minorEastAsia" w:hAnsi="Arial" w:cs="Arial"/>
          <w:b/>
          <w:sz w:val="24"/>
          <w:szCs w:val="24"/>
        </w:rPr>
        <w:t>инерционный путь развития проблемы, на решение которых направлена Подпрограмма</w:t>
      </w:r>
    </w:p>
    <w:p w:rsidR="00C855F4" w:rsidRPr="00F9509D" w:rsidRDefault="00C855F4" w:rsidP="00C855F4">
      <w:pPr>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повышение эффективности формирования и подготовки кадрового состава;</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совершенствование мер по противодействию коррупции.</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По состоянию на 01.03.2018 общая установленная штатная численность  администрации городского округа Люберцы составляет 285 единиц, в том числе:</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- 196 (57,1 процентов) должностей муниципальной службы;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- 1 (0,3 процентов) муниципальных должностей;</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- 146 (42,6 процентов) обеспечивающих должностей.</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Проходят муниципальную службу 184 человек.</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Средний возраст муниципальных служащих – 44 года, до 30 лет – 11 %, свыше 50 лет – 28 %.</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Число женщин на муниципальной службе составляет 77 % (141 чел).</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Число мужчин на муниципальной службе составляет 23 % (43 чел).</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Стаж муниципальной службы до 5 лет имеют 19 % муниципальных служащих.</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lastRenderedPageBreak/>
        <w:t>Стаж муниципальной службы свыше 10 лет имеют 65 % муниципальных служащих.</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Среди них:</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совершенствование мер по противодействию коррупции;</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C855F4" w:rsidRPr="00F9509D" w:rsidRDefault="00C855F4" w:rsidP="00C855F4">
      <w:pPr>
        <w:tabs>
          <w:tab w:val="left" w:pos="426"/>
        </w:tabs>
        <w:spacing w:before="120" w:after="120" w:line="240" w:lineRule="auto"/>
        <w:jc w:val="center"/>
        <w:rPr>
          <w:rFonts w:ascii="Arial" w:eastAsiaTheme="minorEastAsia" w:hAnsi="Arial" w:cs="Arial"/>
          <w:b/>
          <w:sz w:val="24"/>
          <w:szCs w:val="24"/>
        </w:rPr>
      </w:pPr>
      <w:r w:rsidRPr="00F9509D">
        <w:rPr>
          <w:rFonts w:ascii="Arial" w:eastAsiaTheme="minorEastAsia" w:hAnsi="Arial" w:cs="Arial"/>
          <w:b/>
          <w:sz w:val="24"/>
          <w:szCs w:val="24"/>
        </w:rPr>
        <w:t>Прогноз развития ситуации с учетом реализации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Основные риски, которые могут возникнуть при реализации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F9509D">
        <w:rPr>
          <w:rFonts w:ascii="Arial" w:eastAsiaTheme="minorEastAsia" w:hAnsi="Arial" w:cs="Arial"/>
          <w:sz w:val="24"/>
          <w:szCs w:val="24"/>
          <w:lang w:eastAsia="ru-RU"/>
        </w:rPr>
        <w:t>недостижение</w:t>
      </w:r>
      <w:proofErr w:type="spellEnd"/>
      <w:r w:rsidRPr="00F9509D">
        <w:rPr>
          <w:rFonts w:ascii="Arial" w:eastAsiaTheme="minorEastAsia" w:hAnsi="Arial" w:cs="Arial"/>
          <w:sz w:val="24"/>
          <w:szCs w:val="24"/>
          <w:lang w:eastAsia="ru-RU"/>
        </w:rPr>
        <w:t xml:space="preserve"> целевых значений показателей результативности Подпрограммы к 2022 году;</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lastRenderedPageBreak/>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C855F4" w:rsidRPr="00F9509D" w:rsidRDefault="00C855F4" w:rsidP="00C855F4">
      <w:pPr>
        <w:tabs>
          <w:tab w:val="left" w:pos="426"/>
        </w:tabs>
        <w:spacing w:before="120" w:after="120" w:line="240" w:lineRule="auto"/>
        <w:jc w:val="center"/>
        <w:rPr>
          <w:rFonts w:ascii="Arial" w:eastAsiaTheme="minorEastAsia" w:hAnsi="Arial" w:cs="Arial"/>
          <w:b/>
          <w:sz w:val="24"/>
          <w:szCs w:val="24"/>
        </w:rPr>
      </w:pPr>
      <w:r w:rsidRPr="00F9509D">
        <w:rPr>
          <w:rFonts w:ascii="Arial" w:eastAsiaTheme="minorEastAsia" w:hAnsi="Arial" w:cs="Arial"/>
          <w:b/>
          <w:sz w:val="24"/>
          <w:szCs w:val="24"/>
        </w:rPr>
        <w:t>Цели и задачи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F9509D">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w:t>
      </w:r>
      <w:proofErr w:type="gramEnd"/>
      <w:r w:rsidRPr="00F9509D">
        <w:rPr>
          <w:rFonts w:ascii="Arial" w:eastAsiaTheme="minorEastAsia" w:hAnsi="Arial" w:cs="Arial"/>
          <w:sz w:val="24"/>
          <w:szCs w:val="24"/>
          <w:lang w:eastAsia="ru-RU"/>
        </w:rPr>
        <w:t xml:space="preserve">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F9509D">
        <w:rPr>
          <w:rFonts w:ascii="Arial" w:eastAsiaTheme="minorEastAsia" w:hAnsi="Arial" w:cs="Arial"/>
          <w:sz w:val="24"/>
          <w:szCs w:val="24"/>
          <w:lang w:eastAsia="ru-RU"/>
        </w:rPr>
        <w:t>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w:t>
      </w:r>
      <w:proofErr w:type="gramEnd"/>
      <w:r w:rsidRPr="00F9509D">
        <w:rPr>
          <w:rFonts w:ascii="Arial" w:eastAsiaTheme="minorEastAsia" w:hAnsi="Arial" w:cs="Arial"/>
          <w:sz w:val="24"/>
          <w:szCs w:val="24"/>
          <w:lang w:eastAsia="ru-RU"/>
        </w:rPr>
        <w:t xml:space="preserve">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C855F4" w:rsidRPr="00F9509D" w:rsidRDefault="00C855F4" w:rsidP="00C855F4">
      <w:pPr>
        <w:tabs>
          <w:tab w:val="left" w:pos="284"/>
        </w:tabs>
        <w:spacing w:before="120" w:after="120" w:line="240" w:lineRule="auto"/>
        <w:jc w:val="center"/>
        <w:rPr>
          <w:rFonts w:ascii="Arial" w:eastAsiaTheme="minorEastAsia" w:hAnsi="Arial" w:cs="Arial"/>
          <w:b/>
          <w:sz w:val="24"/>
          <w:szCs w:val="24"/>
        </w:rPr>
      </w:pPr>
      <w:r w:rsidRPr="00F9509D">
        <w:rPr>
          <w:rFonts w:ascii="Arial" w:eastAsiaTheme="minorEastAsia" w:hAnsi="Arial" w:cs="Arial"/>
          <w:b/>
          <w:sz w:val="24"/>
          <w:szCs w:val="24"/>
        </w:rPr>
        <w:t>Основные мероприятия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C855F4" w:rsidRPr="00F9509D" w:rsidRDefault="00BE6D4F" w:rsidP="00C855F4">
      <w:pPr>
        <w:autoSpaceDE w:val="0"/>
        <w:autoSpaceDN w:val="0"/>
        <w:adjustRightInd w:val="0"/>
        <w:spacing w:after="0" w:line="240" w:lineRule="auto"/>
        <w:jc w:val="both"/>
        <w:rPr>
          <w:rFonts w:ascii="Arial" w:eastAsiaTheme="minorEastAsia" w:hAnsi="Arial" w:cs="Arial"/>
          <w:sz w:val="24"/>
          <w:szCs w:val="24"/>
          <w:lang w:eastAsia="ru-RU"/>
        </w:rPr>
      </w:pPr>
      <w:hyperlink r:id="rId9" w:history="1">
        <w:r w:rsidR="00C855F4" w:rsidRPr="00F9509D">
          <w:rPr>
            <w:rFonts w:ascii="Arial" w:eastAsiaTheme="minorEastAsia" w:hAnsi="Arial" w:cs="Arial"/>
            <w:sz w:val="24"/>
            <w:szCs w:val="24"/>
            <w:lang w:eastAsia="ru-RU"/>
          </w:rPr>
          <w:t>Перечень</w:t>
        </w:r>
      </w:hyperlink>
      <w:r w:rsidR="00C855F4" w:rsidRPr="00F9509D">
        <w:rPr>
          <w:rFonts w:ascii="Arial" w:eastAsiaTheme="minorEastAsia" w:hAnsi="Arial" w:cs="Arial"/>
          <w:sz w:val="24"/>
          <w:szCs w:val="24"/>
          <w:lang w:eastAsia="ru-RU"/>
        </w:rPr>
        <w:t xml:space="preserve"> мероприятий Подпрограммы указан в Приложении № 1 Программы «Муниципальное управление».</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10" w:history="1">
        <w:r w:rsidRPr="00F9509D">
          <w:rPr>
            <w:rFonts w:ascii="Arial" w:eastAsiaTheme="minorEastAsia" w:hAnsi="Arial" w:cs="Arial"/>
            <w:sz w:val="24"/>
            <w:szCs w:val="24"/>
            <w:lang w:eastAsia="ru-RU"/>
          </w:rPr>
          <w:t xml:space="preserve">пунктом </w:t>
        </w:r>
      </w:hyperlink>
      <w:r w:rsidRPr="00F9509D">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C855F4" w:rsidRPr="00F9509D" w:rsidRDefault="00C855F4" w:rsidP="00C855F4">
      <w:pPr>
        <w:tabs>
          <w:tab w:val="left" w:pos="284"/>
        </w:tabs>
        <w:spacing w:before="120" w:after="120" w:line="240" w:lineRule="auto"/>
        <w:jc w:val="center"/>
        <w:rPr>
          <w:rFonts w:ascii="Arial" w:eastAsiaTheme="minorEastAsia" w:hAnsi="Arial" w:cs="Arial"/>
          <w:b/>
          <w:sz w:val="24"/>
          <w:szCs w:val="24"/>
        </w:rPr>
      </w:pPr>
      <w:r w:rsidRPr="00F9509D">
        <w:rPr>
          <w:rFonts w:ascii="Arial" w:eastAsiaTheme="minorEastAsia" w:hAnsi="Arial" w:cs="Arial"/>
          <w:b/>
          <w:sz w:val="24"/>
          <w:szCs w:val="24"/>
        </w:rPr>
        <w:t>Планируемые результаты реализации Подпрограммы</w:t>
      </w:r>
    </w:p>
    <w:p w:rsidR="00C855F4" w:rsidRPr="00F9509D" w:rsidRDefault="00C855F4" w:rsidP="00C855F4">
      <w:pPr>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C855F4" w:rsidRPr="00F9509D" w:rsidRDefault="00C855F4" w:rsidP="00C855F4">
      <w:pPr>
        <w:spacing w:before="120" w:after="120" w:line="240" w:lineRule="auto"/>
        <w:jc w:val="center"/>
        <w:rPr>
          <w:rFonts w:ascii="Arial" w:eastAsiaTheme="minorEastAsia" w:hAnsi="Arial" w:cs="Arial"/>
          <w:b/>
          <w:sz w:val="24"/>
          <w:szCs w:val="24"/>
        </w:rPr>
      </w:pPr>
      <w:r w:rsidRPr="00F9509D">
        <w:rPr>
          <w:rFonts w:ascii="Arial" w:eastAsiaTheme="minorEastAsia" w:hAnsi="Arial" w:cs="Arial"/>
          <w:b/>
          <w:sz w:val="24"/>
          <w:szCs w:val="24"/>
        </w:rPr>
        <w:t>Методика оценки эффективности реализации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lastRenderedPageBreak/>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1C23B8" w:rsidRPr="00F9509D">
        <w:rPr>
          <w:rFonts w:ascii="Arial" w:eastAsiaTheme="minorEastAsia" w:hAnsi="Arial" w:cs="Arial"/>
          <w:sz w:val="24"/>
          <w:szCs w:val="24"/>
          <w:lang w:eastAsia="ru-RU"/>
        </w:rPr>
        <w:t>20.09.2018 №3715-ПА</w:t>
      </w:r>
      <w:r w:rsidRPr="00F9509D">
        <w:rPr>
          <w:rFonts w:ascii="Arial" w:eastAsiaTheme="minorEastAsia" w:hAnsi="Arial" w:cs="Arial"/>
          <w:sz w:val="24"/>
          <w:szCs w:val="24"/>
          <w:lang w:eastAsia="ru-RU"/>
        </w:rPr>
        <w:t>.</w:t>
      </w:r>
    </w:p>
    <w:p w:rsidR="00C855F4" w:rsidRPr="00F9509D"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F9509D">
        <w:rPr>
          <w:rFonts w:ascii="Arial" w:eastAsiaTheme="minorEastAsia" w:hAnsi="Arial" w:cs="Arial"/>
          <w:sz w:val="24"/>
          <w:szCs w:val="24"/>
          <w:lang w:val="en-US" w:eastAsia="ru-RU"/>
        </w:rPr>
        <w:t>N</w:t>
      </w:r>
      <w:r w:rsidRPr="00F9509D">
        <w:rPr>
          <w:rFonts w:ascii="Arial" w:eastAsiaTheme="minorEastAsia" w:hAnsi="Arial" w:cs="Arial"/>
          <w:sz w:val="24"/>
          <w:szCs w:val="24"/>
          <w:lang w:eastAsia="ru-RU"/>
        </w:rPr>
        <w:t xml:space="preserve"> = 8.</w:t>
      </w:r>
    </w:p>
    <w:p w:rsidR="00C855F4" w:rsidRPr="00F9509D" w:rsidRDefault="00C855F4" w:rsidP="00C855F4">
      <w:pPr>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 xml:space="preserve">Методика </w:t>
      </w:r>
      <w:proofErr w:type="gramStart"/>
      <w:r w:rsidRPr="00F9509D">
        <w:rPr>
          <w:rFonts w:ascii="Arial" w:eastAsiaTheme="minorEastAsia" w:hAnsi="Arial" w:cs="Arial"/>
          <w:sz w:val="24"/>
          <w:szCs w:val="24"/>
        </w:rPr>
        <w:t>расчета значений эффективности реализации Подпрограммы</w:t>
      </w:r>
      <w:proofErr w:type="gramEnd"/>
      <w:r w:rsidRPr="00F9509D">
        <w:rPr>
          <w:rFonts w:ascii="Arial" w:eastAsiaTheme="minorEastAsia" w:hAnsi="Arial" w:cs="Arial"/>
          <w:sz w:val="24"/>
          <w:szCs w:val="24"/>
        </w:rPr>
        <w:t xml:space="preserve"> приведена в Приложении № 3.</w:t>
      </w:r>
    </w:p>
    <w:p w:rsidR="00C855F4" w:rsidRPr="00F9509D" w:rsidRDefault="00C855F4" w:rsidP="00C855F4">
      <w:pPr>
        <w:spacing w:after="0" w:line="240" w:lineRule="auto"/>
        <w:contextualSpacing/>
        <w:jc w:val="both"/>
        <w:rPr>
          <w:rFonts w:ascii="Arial" w:eastAsiaTheme="minorEastAsia" w:hAnsi="Arial" w:cs="Arial"/>
          <w:sz w:val="24"/>
          <w:szCs w:val="24"/>
        </w:rPr>
      </w:pPr>
    </w:p>
    <w:p w:rsidR="00C855F4" w:rsidRPr="00F9509D" w:rsidRDefault="00C855F4" w:rsidP="00C855F4">
      <w:pPr>
        <w:tabs>
          <w:tab w:val="left" w:pos="426"/>
        </w:tabs>
        <w:spacing w:before="120" w:after="120" w:line="240" w:lineRule="auto"/>
        <w:jc w:val="center"/>
        <w:rPr>
          <w:rFonts w:ascii="Arial" w:eastAsiaTheme="minorEastAsia" w:hAnsi="Arial" w:cs="Arial"/>
          <w:b/>
          <w:sz w:val="24"/>
          <w:szCs w:val="24"/>
        </w:rPr>
      </w:pPr>
      <w:r w:rsidRPr="00F9509D">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F9509D">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C855F4" w:rsidRPr="00F9509D"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F9509D">
        <w:rPr>
          <w:rFonts w:ascii="Arial" w:eastAsiaTheme="minorEastAsia" w:hAnsi="Arial" w:cs="Arial"/>
          <w:bCs/>
          <w:sz w:val="24"/>
          <w:szCs w:val="24"/>
          <w:lang w:eastAsia="ru-RU"/>
        </w:rPr>
        <w:t xml:space="preserve">Организацию реализации и </w:t>
      </w:r>
      <w:proofErr w:type="gramStart"/>
      <w:r w:rsidRPr="00F9509D">
        <w:rPr>
          <w:rFonts w:ascii="Arial" w:eastAsiaTheme="minorEastAsia" w:hAnsi="Arial" w:cs="Arial"/>
          <w:bCs/>
          <w:sz w:val="24"/>
          <w:szCs w:val="24"/>
          <w:lang w:eastAsia="ru-RU"/>
        </w:rPr>
        <w:t>контроль за</w:t>
      </w:r>
      <w:proofErr w:type="gramEnd"/>
      <w:r w:rsidRPr="00F9509D">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F9509D"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F9509D">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C855F4" w:rsidRPr="00F9509D" w:rsidRDefault="00C855F4" w:rsidP="00C855F4">
      <w:pPr>
        <w:autoSpaceDE w:val="0"/>
        <w:autoSpaceDN w:val="0"/>
        <w:adjustRightInd w:val="0"/>
        <w:spacing w:after="0" w:line="240" w:lineRule="auto"/>
        <w:jc w:val="both"/>
        <w:rPr>
          <w:rFonts w:ascii="Arial" w:eastAsiaTheme="minorEastAsia" w:hAnsi="Arial" w:cs="Arial"/>
          <w:bCs/>
          <w:sz w:val="24"/>
          <w:szCs w:val="24"/>
          <w:lang w:eastAsia="ru-RU"/>
        </w:rPr>
      </w:pPr>
      <w:r w:rsidRPr="00F9509D">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F9509D">
        <w:rPr>
          <w:rFonts w:ascii="Arial" w:eastAsiaTheme="minorEastAsia" w:hAnsi="Arial" w:cs="Arial"/>
          <w:bCs/>
          <w:sz w:val="24"/>
          <w:szCs w:val="24"/>
          <w:lang w:eastAsia="ru-RU"/>
        </w:rPr>
        <w:t>Забабуркина</w:t>
      </w:r>
      <w:proofErr w:type="spellEnd"/>
      <w:r w:rsidRPr="00F9509D">
        <w:rPr>
          <w:rFonts w:ascii="Arial" w:eastAsiaTheme="minorEastAsia" w:hAnsi="Arial" w:cs="Arial"/>
          <w:bCs/>
          <w:sz w:val="24"/>
          <w:szCs w:val="24"/>
          <w:lang w:eastAsia="ru-RU"/>
        </w:rPr>
        <w:t xml:space="preserve"> Нина Александровна. </w:t>
      </w:r>
    </w:p>
    <w:p w:rsidR="00C855F4" w:rsidRPr="00F9509D" w:rsidRDefault="00C855F4" w:rsidP="00C855F4">
      <w:pPr>
        <w:tabs>
          <w:tab w:val="left" w:pos="284"/>
        </w:tabs>
        <w:spacing w:before="120" w:after="120" w:line="240" w:lineRule="auto"/>
        <w:jc w:val="center"/>
        <w:rPr>
          <w:rFonts w:ascii="Arial" w:eastAsiaTheme="minorEastAsia" w:hAnsi="Arial" w:cs="Arial"/>
          <w:b/>
          <w:sz w:val="24"/>
          <w:szCs w:val="24"/>
        </w:rPr>
      </w:pPr>
      <w:r w:rsidRPr="00F9509D">
        <w:rPr>
          <w:rFonts w:ascii="Arial" w:eastAsiaTheme="minorEastAsia" w:hAnsi="Arial" w:cs="Arial"/>
          <w:b/>
          <w:sz w:val="24"/>
          <w:szCs w:val="24"/>
        </w:rPr>
        <w:t>Сроки реализации Подпрограммы</w:t>
      </w:r>
    </w:p>
    <w:p w:rsidR="00C855F4" w:rsidRPr="00F9509D" w:rsidRDefault="00C855F4" w:rsidP="00C855F4">
      <w:pPr>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Реализация Подпрограммы рассчитана на период 2018 – 2022 годы.</w:t>
      </w:r>
    </w:p>
    <w:p w:rsidR="00C855F4" w:rsidRPr="00F9509D" w:rsidRDefault="00C855F4" w:rsidP="00C855F4">
      <w:pPr>
        <w:tabs>
          <w:tab w:val="left" w:pos="426"/>
        </w:tabs>
        <w:spacing w:before="120" w:after="120" w:line="240" w:lineRule="auto"/>
        <w:jc w:val="center"/>
        <w:rPr>
          <w:rFonts w:ascii="Arial" w:eastAsiaTheme="minorEastAsia" w:hAnsi="Arial" w:cs="Arial"/>
          <w:b/>
          <w:sz w:val="24"/>
          <w:szCs w:val="24"/>
        </w:rPr>
      </w:pPr>
      <w:r w:rsidRPr="00F9509D">
        <w:rPr>
          <w:rFonts w:ascii="Arial" w:eastAsiaTheme="minorEastAsia" w:hAnsi="Arial" w:cs="Arial"/>
          <w:b/>
          <w:sz w:val="24"/>
          <w:szCs w:val="24"/>
        </w:rPr>
        <w:t>Источники и объемы финансирования Подпрограммы</w:t>
      </w:r>
    </w:p>
    <w:p w:rsidR="00C855F4" w:rsidRPr="00F9509D" w:rsidRDefault="00C855F4" w:rsidP="00C855F4">
      <w:pPr>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2915"/>
        <w:gridCol w:w="2959"/>
        <w:gridCol w:w="2587"/>
        <w:gridCol w:w="2587"/>
        <w:gridCol w:w="2403"/>
        <w:gridCol w:w="2403"/>
      </w:tblGrid>
      <w:tr w:rsidR="00C855F4" w:rsidRPr="00F9509D" w:rsidTr="00884D5B">
        <w:trPr>
          <w:trHeight w:val="293"/>
          <w:tblCellSpacing w:w="5" w:type="nil"/>
        </w:trPr>
        <w:tc>
          <w:tcPr>
            <w:tcW w:w="919" w:type="pct"/>
          </w:tcPr>
          <w:p w:rsidR="00C855F4" w:rsidRPr="00F9509D"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Всего</w:t>
            </w:r>
          </w:p>
        </w:tc>
        <w:tc>
          <w:tcPr>
            <w:tcW w:w="933" w:type="pct"/>
          </w:tcPr>
          <w:p w:rsidR="00C855F4" w:rsidRPr="00F9509D"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2018 год</w:t>
            </w:r>
          </w:p>
        </w:tc>
        <w:tc>
          <w:tcPr>
            <w:tcW w:w="816" w:type="pct"/>
          </w:tcPr>
          <w:p w:rsidR="00C855F4" w:rsidRPr="00F9509D"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2019 год</w:t>
            </w:r>
          </w:p>
        </w:tc>
        <w:tc>
          <w:tcPr>
            <w:tcW w:w="816" w:type="pct"/>
          </w:tcPr>
          <w:p w:rsidR="00C855F4" w:rsidRPr="00F9509D"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2020 год</w:t>
            </w:r>
          </w:p>
        </w:tc>
        <w:tc>
          <w:tcPr>
            <w:tcW w:w="758" w:type="pct"/>
          </w:tcPr>
          <w:p w:rsidR="00C855F4" w:rsidRPr="00F9509D"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2021 год</w:t>
            </w:r>
          </w:p>
        </w:tc>
        <w:tc>
          <w:tcPr>
            <w:tcW w:w="758" w:type="pct"/>
          </w:tcPr>
          <w:p w:rsidR="00C855F4" w:rsidRPr="00F9509D" w:rsidRDefault="00C855F4" w:rsidP="00884D5B">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2022 год</w:t>
            </w:r>
          </w:p>
        </w:tc>
      </w:tr>
      <w:tr w:rsidR="005E1879" w:rsidRPr="00F9509D" w:rsidTr="009B12BF">
        <w:trPr>
          <w:trHeight w:val="283"/>
          <w:tblCellSpacing w:w="5" w:type="nil"/>
        </w:trPr>
        <w:tc>
          <w:tcPr>
            <w:tcW w:w="919" w:type="pct"/>
            <w:shd w:val="clear" w:color="auto" w:fill="auto"/>
          </w:tcPr>
          <w:p w:rsidR="005E1879" w:rsidRPr="00F9509D"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126 163.60</w:t>
            </w:r>
          </w:p>
        </w:tc>
        <w:tc>
          <w:tcPr>
            <w:tcW w:w="933" w:type="pct"/>
            <w:shd w:val="clear" w:color="auto" w:fill="auto"/>
          </w:tcPr>
          <w:p w:rsidR="005E1879" w:rsidRPr="00F9509D"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27 290.00</w:t>
            </w:r>
          </w:p>
        </w:tc>
        <w:tc>
          <w:tcPr>
            <w:tcW w:w="816" w:type="pct"/>
            <w:shd w:val="clear" w:color="auto" w:fill="auto"/>
          </w:tcPr>
          <w:p w:rsidR="005E1879" w:rsidRPr="00F9509D"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24 707.40</w:t>
            </w:r>
          </w:p>
        </w:tc>
        <w:tc>
          <w:tcPr>
            <w:tcW w:w="816" w:type="pct"/>
            <w:shd w:val="clear" w:color="auto" w:fill="auto"/>
          </w:tcPr>
          <w:p w:rsidR="005E1879" w:rsidRPr="00F9509D"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24 751.40</w:t>
            </w:r>
          </w:p>
        </w:tc>
        <w:tc>
          <w:tcPr>
            <w:tcW w:w="758" w:type="pct"/>
            <w:shd w:val="clear" w:color="auto" w:fill="auto"/>
          </w:tcPr>
          <w:p w:rsidR="005E1879" w:rsidRPr="00F9509D"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24 707.40</w:t>
            </w:r>
          </w:p>
        </w:tc>
        <w:tc>
          <w:tcPr>
            <w:tcW w:w="758" w:type="pct"/>
            <w:shd w:val="clear" w:color="auto" w:fill="auto"/>
          </w:tcPr>
          <w:p w:rsidR="005E1879" w:rsidRPr="00F9509D" w:rsidRDefault="005E1879" w:rsidP="005E1879">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24 707.40</w:t>
            </w:r>
          </w:p>
        </w:tc>
      </w:tr>
    </w:tbl>
    <w:p w:rsidR="00C855F4" w:rsidRPr="00F9509D" w:rsidRDefault="00C855F4" w:rsidP="00C855F4">
      <w:pPr>
        <w:tabs>
          <w:tab w:val="left" w:pos="426"/>
        </w:tabs>
        <w:spacing w:before="120" w:after="120" w:line="240" w:lineRule="auto"/>
        <w:jc w:val="center"/>
        <w:rPr>
          <w:rFonts w:ascii="Arial" w:eastAsiaTheme="minorEastAsia" w:hAnsi="Arial" w:cs="Arial"/>
          <w:b/>
          <w:sz w:val="24"/>
          <w:szCs w:val="24"/>
        </w:rPr>
      </w:pPr>
      <w:r w:rsidRPr="00F9509D">
        <w:rPr>
          <w:rFonts w:ascii="Arial" w:eastAsiaTheme="minorEastAsia" w:hAnsi="Arial" w:cs="Arial"/>
          <w:b/>
          <w:sz w:val="24"/>
          <w:szCs w:val="24"/>
        </w:rPr>
        <w:t>Контроль и отчетность при реализации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w:t>
      </w:r>
      <w:hyperlink r:id="rId11" w:history="1">
        <w:r w:rsidRPr="00F9509D">
          <w:rPr>
            <w:rFonts w:ascii="Arial" w:eastAsiaTheme="minorEastAsia" w:hAnsi="Arial" w:cs="Arial"/>
            <w:sz w:val="24"/>
            <w:szCs w:val="24"/>
            <w:lang w:eastAsia="ru-RU"/>
          </w:rPr>
          <w:t>Порядком</w:t>
        </w:r>
      </w:hyperlink>
      <w:r w:rsidRPr="00F9509D">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w:t>
      </w:r>
      <w:r w:rsidR="00184C2C" w:rsidRPr="00F9509D">
        <w:rPr>
          <w:rFonts w:ascii="Arial" w:eastAsiaTheme="minorEastAsia" w:hAnsi="Arial" w:cs="Arial"/>
          <w:sz w:val="24"/>
          <w:szCs w:val="24"/>
          <w:lang w:eastAsia="ru-RU"/>
        </w:rPr>
        <w:t>20.09.2018 №3715-ПА.</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Для формирования отчетов и аналитических материалов о реализации Подпрограммы исполнители мероприятий и заказчик Подпрограммы руководствуются методикой расчета показателей эффективности реализации Подпрограммы, приведенной в Подпрограмме.</w:t>
      </w:r>
    </w:p>
    <w:p w:rsidR="00C855F4" w:rsidRPr="00F9509D" w:rsidRDefault="00C855F4" w:rsidP="00C855F4">
      <w:pPr>
        <w:tabs>
          <w:tab w:val="left" w:pos="426"/>
        </w:tabs>
        <w:spacing w:before="120" w:after="120" w:line="240" w:lineRule="auto"/>
        <w:jc w:val="center"/>
        <w:rPr>
          <w:rFonts w:ascii="Arial" w:eastAsiaTheme="minorEastAsia" w:hAnsi="Arial" w:cs="Arial"/>
          <w:b/>
          <w:sz w:val="24"/>
          <w:szCs w:val="24"/>
        </w:rPr>
      </w:pPr>
      <w:r w:rsidRPr="00F9509D">
        <w:rPr>
          <w:rFonts w:ascii="Arial" w:eastAsiaTheme="minorEastAsia" w:hAnsi="Arial" w:cs="Arial"/>
          <w:b/>
          <w:sz w:val="24"/>
          <w:szCs w:val="24"/>
        </w:rPr>
        <w:t>Внесение изменений в Подпрограмму</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lastRenderedPageBreak/>
        <w:t xml:space="preserve">Внесение изменений в Подпрограмму осуществляется в соответствии с </w:t>
      </w:r>
      <w:hyperlink r:id="rId12" w:history="1">
        <w:r w:rsidRPr="00F9509D">
          <w:rPr>
            <w:rFonts w:ascii="Arial" w:eastAsiaTheme="minorEastAsia" w:hAnsi="Arial" w:cs="Arial"/>
            <w:sz w:val="24"/>
            <w:szCs w:val="24"/>
            <w:lang w:eastAsia="ru-RU"/>
          </w:rPr>
          <w:t>Порядком</w:t>
        </w:r>
      </w:hyperlink>
      <w:r w:rsidRPr="00F9509D">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w:t>
      </w:r>
      <w:r w:rsidR="00184C2C" w:rsidRPr="00F9509D">
        <w:rPr>
          <w:rFonts w:ascii="Arial" w:eastAsiaTheme="minorEastAsia" w:hAnsi="Arial" w:cs="Arial"/>
          <w:sz w:val="24"/>
          <w:szCs w:val="24"/>
          <w:lang w:eastAsia="ru-RU"/>
        </w:rPr>
        <w:t>20.09.2018 №3715-ПА.</w:t>
      </w:r>
    </w:p>
    <w:p w:rsidR="00C855F4" w:rsidRDefault="00C855F4" w:rsidP="00C855F4">
      <w:pPr>
        <w:autoSpaceDE w:val="0"/>
        <w:autoSpaceDN w:val="0"/>
        <w:spacing w:after="0" w:line="240" w:lineRule="auto"/>
        <w:rPr>
          <w:rFonts w:ascii="Arial" w:eastAsiaTheme="minorEastAsia" w:hAnsi="Arial" w:cs="Arial"/>
          <w:sz w:val="24"/>
          <w:szCs w:val="24"/>
          <w:lang w:eastAsia="ru-RU"/>
        </w:rPr>
      </w:pPr>
    </w:p>
    <w:tbl>
      <w:tblPr>
        <w:tblW w:w="0" w:type="auto"/>
        <w:tblInd w:w="93" w:type="dxa"/>
        <w:tblLook w:val="04A0" w:firstRow="1" w:lastRow="0" w:firstColumn="1" w:lastColumn="0" w:noHBand="0" w:noVBand="1"/>
      </w:tblPr>
      <w:tblGrid>
        <w:gridCol w:w="1781"/>
        <w:gridCol w:w="1769"/>
        <w:gridCol w:w="4149"/>
        <w:gridCol w:w="3458"/>
        <w:gridCol w:w="853"/>
        <w:gridCol w:w="817"/>
        <w:gridCol w:w="750"/>
        <w:gridCol w:w="750"/>
        <w:gridCol w:w="750"/>
        <w:gridCol w:w="750"/>
      </w:tblGrid>
      <w:tr w:rsidR="00C855F4" w:rsidRPr="00F9509D" w:rsidTr="00884D5B">
        <w:trPr>
          <w:trHeight w:val="285"/>
        </w:trPr>
        <w:tc>
          <w:tcPr>
            <w:tcW w:w="0" w:type="auto"/>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r>
      <w:tr w:rsidR="00C855F4" w:rsidRPr="00F9509D" w:rsidTr="00884D5B">
        <w:trPr>
          <w:trHeight w:val="564"/>
        </w:trPr>
        <w:tc>
          <w:tcPr>
            <w:tcW w:w="0" w:type="auto"/>
            <w:gridSpan w:val="10"/>
            <w:tcBorders>
              <w:top w:val="nil"/>
              <w:left w:val="nil"/>
              <w:bottom w:val="single" w:sz="4" w:space="0" w:color="000000"/>
              <w:right w:val="nil"/>
            </w:tcBorders>
            <w:hideMark/>
          </w:tcPr>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F9509D" w:rsidTr="00884D5B">
        <w:trPr>
          <w:trHeight w:val="330"/>
        </w:trPr>
        <w:tc>
          <w:tcPr>
            <w:tcW w:w="0" w:type="auto"/>
            <w:gridSpan w:val="2"/>
            <w:tcBorders>
              <w:top w:val="single" w:sz="4" w:space="0" w:color="000000"/>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Муниципальный заказчик подпрограммы</w:t>
            </w:r>
          </w:p>
        </w:tc>
        <w:tc>
          <w:tcPr>
            <w:tcW w:w="0" w:type="auto"/>
            <w:gridSpan w:val="8"/>
            <w:tcBorders>
              <w:top w:val="single" w:sz="4" w:space="0" w:color="000000"/>
              <w:left w:val="nil"/>
              <w:bottom w:val="single" w:sz="4" w:space="0" w:color="000000"/>
              <w:right w:val="single" w:sz="4" w:space="0" w:color="000000"/>
            </w:tcBorders>
            <w:hideMark/>
          </w:tcPr>
          <w:p w:rsidR="00C855F4" w:rsidRPr="00F9509D" w:rsidRDefault="00EF7320"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Администрация</w:t>
            </w:r>
            <w:r w:rsidR="00C855F4" w:rsidRPr="00F9509D">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F9509D" w:rsidTr="00884D5B">
        <w:trPr>
          <w:trHeight w:val="330"/>
        </w:trPr>
        <w:tc>
          <w:tcPr>
            <w:tcW w:w="0" w:type="auto"/>
            <w:gridSpan w:val="2"/>
            <w:tcBorders>
              <w:top w:val="single" w:sz="4" w:space="0" w:color="000000"/>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Сроки реализации подпрограммы</w:t>
            </w:r>
          </w:p>
        </w:tc>
        <w:tc>
          <w:tcPr>
            <w:tcW w:w="0" w:type="auto"/>
            <w:gridSpan w:val="8"/>
            <w:tcBorders>
              <w:top w:val="single" w:sz="4" w:space="0" w:color="000000"/>
              <w:left w:val="nil"/>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2018 - 2022</w:t>
            </w:r>
          </w:p>
        </w:tc>
      </w:tr>
      <w:tr w:rsidR="00C855F4" w:rsidRPr="00F9509D" w:rsidTr="00884D5B">
        <w:trPr>
          <w:trHeight w:val="188"/>
        </w:trPr>
        <w:tc>
          <w:tcPr>
            <w:tcW w:w="0" w:type="auto"/>
            <w:gridSpan w:val="2"/>
            <w:vMerge w:val="restart"/>
            <w:tcBorders>
              <w:top w:val="single" w:sz="4" w:space="0" w:color="000000"/>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Источники финансирования подпрограммы,</w:t>
            </w:r>
            <w:r w:rsidRPr="00F9509D">
              <w:rPr>
                <w:rFonts w:ascii="Arial" w:eastAsia="Times New Roman" w:hAnsi="Arial" w:cs="Arial"/>
                <w:color w:val="000000"/>
                <w:sz w:val="24"/>
                <w:szCs w:val="24"/>
                <w:lang w:eastAsia="ru-RU"/>
              </w:rPr>
              <w:br/>
              <w:t xml:space="preserve">по годам реализации и главным распорядителям </w:t>
            </w:r>
            <w:r w:rsidRPr="00F9509D">
              <w:rPr>
                <w:rFonts w:ascii="Arial" w:eastAsia="Times New Roman" w:hAnsi="Arial" w:cs="Arial"/>
                <w:color w:val="000000"/>
                <w:sz w:val="24"/>
                <w:szCs w:val="24"/>
                <w:lang w:eastAsia="ru-RU"/>
              </w:rPr>
              <w:br/>
              <w:t xml:space="preserve"> бюджетных средств, в том числе по годам:</w:t>
            </w:r>
          </w:p>
        </w:tc>
        <w:tc>
          <w:tcPr>
            <w:tcW w:w="0" w:type="auto"/>
            <w:vMerge w:val="restart"/>
            <w:tcBorders>
              <w:top w:val="nil"/>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Главный распорядитель бюджетных средств</w:t>
            </w:r>
          </w:p>
        </w:tc>
        <w:tc>
          <w:tcPr>
            <w:tcW w:w="0" w:type="auto"/>
            <w:vMerge w:val="restart"/>
            <w:tcBorders>
              <w:top w:val="nil"/>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Источник финансирования</w:t>
            </w:r>
          </w:p>
        </w:tc>
        <w:tc>
          <w:tcPr>
            <w:tcW w:w="0" w:type="auto"/>
            <w:gridSpan w:val="6"/>
            <w:tcBorders>
              <w:top w:val="single" w:sz="4" w:space="0" w:color="000000"/>
              <w:left w:val="single" w:sz="4" w:space="0" w:color="000000"/>
              <w:bottom w:val="single" w:sz="4" w:space="0" w:color="000000"/>
              <w:right w:val="single" w:sz="4" w:space="0" w:color="000000"/>
            </w:tcBorders>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Расходы  (тыс. рублей)</w:t>
            </w:r>
          </w:p>
        </w:tc>
      </w:tr>
      <w:tr w:rsidR="00C855F4" w:rsidRPr="00F9509D" w:rsidTr="00884D5B">
        <w:trPr>
          <w:trHeight w:val="659"/>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0" w:type="auto"/>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2018</w:t>
            </w:r>
          </w:p>
        </w:tc>
        <w:tc>
          <w:tcPr>
            <w:tcW w:w="0" w:type="auto"/>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2019</w:t>
            </w:r>
          </w:p>
        </w:tc>
        <w:tc>
          <w:tcPr>
            <w:tcW w:w="0" w:type="auto"/>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2020</w:t>
            </w:r>
          </w:p>
        </w:tc>
        <w:tc>
          <w:tcPr>
            <w:tcW w:w="0" w:type="auto"/>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2021</w:t>
            </w:r>
          </w:p>
        </w:tc>
        <w:tc>
          <w:tcPr>
            <w:tcW w:w="0" w:type="auto"/>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2022</w:t>
            </w:r>
          </w:p>
        </w:tc>
      </w:tr>
      <w:tr w:rsidR="00C855F4" w:rsidRPr="00F9509D" w:rsidTr="00884D5B">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vMerge w:val="restart"/>
            <w:tcBorders>
              <w:top w:val="nil"/>
              <w:left w:val="single" w:sz="4" w:space="0" w:color="000000"/>
              <w:bottom w:val="single" w:sz="4" w:space="0" w:color="000000"/>
              <w:right w:val="single" w:sz="4" w:space="0" w:color="000000"/>
            </w:tcBorders>
            <w:hideMark/>
          </w:tcPr>
          <w:p w:rsidR="00C855F4" w:rsidRPr="00F9509D" w:rsidRDefault="00EF7320"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Администрация</w:t>
            </w:r>
            <w:r w:rsidR="00C855F4" w:rsidRPr="00F9509D">
              <w:rPr>
                <w:rFonts w:ascii="Arial" w:eastAsia="Times New Roman" w:hAnsi="Arial" w:cs="Arial"/>
                <w:color w:val="000000"/>
                <w:sz w:val="24"/>
                <w:szCs w:val="24"/>
                <w:lang w:eastAsia="ru-RU"/>
              </w:rPr>
              <w:t xml:space="preserve"> городского округа Люберцы Московской области</w:t>
            </w:r>
          </w:p>
        </w:tc>
        <w:tc>
          <w:tcPr>
            <w:tcW w:w="0" w:type="auto"/>
            <w:tcBorders>
              <w:top w:val="nil"/>
              <w:left w:val="nil"/>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Всего, в том числе:</w:t>
            </w:r>
          </w:p>
        </w:tc>
        <w:tc>
          <w:tcPr>
            <w:tcW w:w="0" w:type="auto"/>
            <w:tcBorders>
              <w:top w:val="nil"/>
              <w:left w:val="nil"/>
              <w:bottom w:val="single" w:sz="4" w:space="0" w:color="000000"/>
              <w:right w:val="single" w:sz="4" w:space="0" w:color="000000"/>
            </w:tcBorders>
          </w:tcPr>
          <w:p w:rsidR="00C855F4" w:rsidRPr="00F9509D" w:rsidRDefault="00C855F4" w:rsidP="00783971">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90</w:t>
            </w:r>
            <w:r w:rsidR="00AF2AE7"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w:t>
            </w:r>
            <w:r w:rsidR="00783971" w:rsidRPr="00F9509D">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F9509D" w:rsidRDefault="00C855F4" w:rsidP="00783971">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90</w:t>
            </w:r>
            <w:r w:rsidR="00AF2AE7"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w:t>
            </w:r>
            <w:r w:rsidR="00783971" w:rsidRPr="00F9509D">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F9509D" w:rsidRDefault="00C855F4" w:rsidP="00F4512E">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F4512E"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F9509D" w:rsidRDefault="00C855F4" w:rsidP="00F4512E">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F4512E"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F9509D" w:rsidRDefault="00564BAC"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C855F4" w:rsidRPr="00F9509D">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F9509D" w:rsidRDefault="00C855F4" w:rsidP="00564BAC">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564BAC"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00</w:t>
            </w:r>
          </w:p>
        </w:tc>
      </w:tr>
      <w:tr w:rsidR="00C855F4" w:rsidRPr="00F9509D" w:rsidTr="00884D5B">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0" w:type="auto"/>
            <w:tcBorders>
              <w:top w:val="nil"/>
              <w:left w:val="nil"/>
              <w:bottom w:val="single" w:sz="4" w:space="0" w:color="000000"/>
              <w:right w:val="single" w:sz="4" w:space="0" w:color="000000"/>
            </w:tcBorders>
            <w:hideMark/>
          </w:tcPr>
          <w:p w:rsidR="00C855F4" w:rsidRPr="00F9509D" w:rsidRDefault="00C855F4" w:rsidP="00AF2AE7">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AF2AE7"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F9509D" w:rsidRDefault="00C855F4" w:rsidP="00AF2AE7">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AF2AE7"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F9509D" w:rsidRDefault="00F4512E"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C855F4" w:rsidRPr="00F9509D">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F9509D" w:rsidRDefault="00F4512E"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C855F4" w:rsidRPr="00F9509D">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F9509D" w:rsidRDefault="00C855F4" w:rsidP="00564BAC">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564BAC"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hideMark/>
          </w:tcPr>
          <w:p w:rsidR="00C855F4" w:rsidRPr="00F9509D" w:rsidRDefault="00C855F4" w:rsidP="00564BAC">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564BAC"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00</w:t>
            </w:r>
          </w:p>
        </w:tc>
      </w:tr>
      <w:tr w:rsidR="00C855F4" w:rsidRPr="00F9509D" w:rsidTr="00884D5B">
        <w:trPr>
          <w:trHeight w:val="375"/>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0" w:type="auto"/>
            <w:tcBorders>
              <w:top w:val="nil"/>
              <w:left w:val="nil"/>
              <w:bottom w:val="single" w:sz="4" w:space="0" w:color="000000"/>
              <w:right w:val="single" w:sz="4" w:space="0" w:color="000000"/>
            </w:tcBorders>
            <w:hideMark/>
          </w:tcPr>
          <w:p w:rsidR="00C855F4" w:rsidRPr="00F9509D" w:rsidRDefault="00D129B2"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0" w:type="auto"/>
            <w:tcBorders>
              <w:top w:val="nil"/>
              <w:left w:val="nil"/>
              <w:bottom w:val="single" w:sz="4" w:space="0" w:color="000000"/>
              <w:right w:val="single" w:sz="4" w:space="0" w:color="000000"/>
            </w:tcBorders>
          </w:tcPr>
          <w:p w:rsidR="00C855F4" w:rsidRPr="00F9509D" w:rsidRDefault="00C855F4" w:rsidP="00783971">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90</w:t>
            </w:r>
            <w:r w:rsidR="00AF2AE7"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w:t>
            </w:r>
            <w:r w:rsidR="00783971" w:rsidRPr="00F9509D">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F9509D" w:rsidRDefault="00C855F4" w:rsidP="00783971">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90</w:t>
            </w:r>
            <w:r w:rsidR="00F4512E" w:rsidRPr="00F9509D">
              <w:rPr>
                <w:rFonts w:ascii="Arial" w:eastAsia="Times New Roman" w:hAnsi="Arial" w:cs="Arial"/>
                <w:color w:val="000000"/>
                <w:sz w:val="24"/>
                <w:szCs w:val="24"/>
                <w:lang w:eastAsia="ru-RU"/>
              </w:rPr>
              <w:t>,</w:t>
            </w:r>
            <w:r w:rsidR="00DB03E9" w:rsidRPr="00F9509D">
              <w:rPr>
                <w:rFonts w:ascii="Arial" w:eastAsia="Times New Roman" w:hAnsi="Arial" w:cs="Arial"/>
                <w:color w:val="000000"/>
                <w:sz w:val="24"/>
                <w:szCs w:val="24"/>
                <w:lang w:eastAsia="ru-RU"/>
              </w:rPr>
              <w:t>0</w:t>
            </w:r>
            <w:r w:rsidR="00783971" w:rsidRPr="00F9509D">
              <w:rPr>
                <w:rFonts w:ascii="Arial" w:eastAsia="Times New Roman" w:hAnsi="Arial" w:cs="Arial"/>
                <w:color w:val="000000"/>
                <w:sz w:val="24"/>
                <w:szCs w:val="24"/>
                <w:lang w:eastAsia="ru-RU"/>
              </w:rPr>
              <w:t>2</w:t>
            </w:r>
          </w:p>
        </w:tc>
        <w:tc>
          <w:tcPr>
            <w:tcW w:w="0" w:type="auto"/>
            <w:tcBorders>
              <w:top w:val="nil"/>
              <w:left w:val="nil"/>
              <w:bottom w:val="single" w:sz="4" w:space="0" w:color="000000"/>
              <w:right w:val="single" w:sz="4" w:space="0" w:color="000000"/>
            </w:tcBorders>
          </w:tcPr>
          <w:p w:rsidR="00C855F4" w:rsidRPr="00F9509D" w:rsidRDefault="00C855F4" w:rsidP="00F4512E">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F4512E"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F9509D" w:rsidRDefault="00C855F4" w:rsidP="00564BAC">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564BAC"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F9509D" w:rsidRDefault="00C855F4" w:rsidP="00564BAC">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564BAC"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00</w:t>
            </w:r>
          </w:p>
        </w:tc>
        <w:tc>
          <w:tcPr>
            <w:tcW w:w="0" w:type="auto"/>
            <w:tcBorders>
              <w:top w:val="nil"/>
              <w:left w:val="nil"/>
              <w:bottom w:val="single" w:sz="4" w:space="0" w:color="000000"/>
              <w:right w:val="single" w:sz="4" w:space="0" w:color="000000"/>
            </w:tcBorders>
          </w:tcPr>
          <w:p w:rsidR="00C855F4" w:rsidRPr="00F9509D" w:rsidRDefault="00C855F4" w:rsidP="00564BAC">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w:t>
            </w:r>
            <w:r w:rsidR="00564BAC"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00</w:t>
            </w:r>
          </w:p>
        </w:tc>
      </w:tr>
    </w:tbl>
    <w:p w:rsidR="00C855F4" w:rsidRPr="00F9509D"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F9509D"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r w:rsidRPr="00F9509D">
        <w:rPr>
          <w:rFonts w:ascii="Arial" w:eastAsiaTheme="minorEastAsia" w:hAnsi="Arial" w:cs="Arial"/>
          <w:b/>
          <w:sz w:val="24"/>
          <w:szCs w:val="24"/>
          <w:lang w:eastAsia="ru-RU"/>
        </w:rPr>
        <w:t>Нормативные правовые акты</w:t>
      </w:r>
    </w:p>
    <w:p w:rsidR="00C855F4" w:rsidRPr="00F9509D"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Ст.179 Бюджетного кодекса Российской Федерации от 31.07.1998 № 145-ФЗ.</w:t>
      </w:r>
    </w:p>
    <w:p w:rsidR="00C855F4" w:rsidRPr="00F9509D"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Ст.184.1 Бюджетного кодекса Российской Федерации от 31.07.1998 № 145-ФЗ.</w:t>
      </w:r>
    </w:p>
    <w:p w:rsidR="00C855F4" w:rsidRPr="00F9509D" w:rsidRDefault="00C855F4" w:rsidP="00C855F4">
      <w:pPr>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Устав муниципального образования городской округ Люберцы Московской области.</w:t>
      </w:r>
    </w:p>
    <w:p w:rsidR="00C855F4" w:rsidRPr="00F9509D" w:rsidRDefault="00C855F4" w:rsidP="00C855F4">
      <w:pPr>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C855F4" w:rsidRPr="00F9509D"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sidR="00184C2C" w:rsidRPr="00F9509D">
        <w:rPr>
          <w:rFonts w:ascii="Arial" w:eastAsiaTheme="minorEastAsia" w:hAnsi="Arial" w:cs="Arial"/>
          <w:sz w:val="24"/>
          <w:szCs w:val="24"/>
          <w:lang w:eastAsia="ru-RU"/>
        </w:rPr>
        <w:t>20.09.2018 №3715-ПА.</w:t>
      </w:r>
    </w:p>
    <w:p w:rsidR="00C855F4" w:rsidRPr="00F9509D" w:rsidRDefault="00C855F4" w:rsidP="00C855F4">
      <w:pPr>
        <w:spacing w:after="0" w:line="240" w:lineRule="auto"/>
        <w:contextualSpacing/>
        <w:jc w:val="both"/>
        <w:rPr>
          <w:rFonts w:ascii="Arial" w:eastAsiaTheme="minorEastAsia" w:hAnsi="Arial" w:cs="Arial"/>
          <w:sz w:val="24"/>
          <w:szCs w:val="24"/>
        </w:rPr>
      </w:pPr>
    </w:p>
    <w:p w:rsidR="00C855F4" w:rsidRPr="00F9509D" w:rsidRDefault="00C855F4" w:rsidP="00C855F4">
      <w:pPr>
        <w:autoSpaceDE w:val="0"/>
        <w:autoSpaceDN w:val="0"/>
        <w:adjustRightInd w:val="0"/>
        <w:spacing w:after="0" w:line="240" w:lineRule="auto"/>
        <w:jc w:val="center"/>
        <w:outlineLvl w:val="0"/>
        <w:rPr>
          <w:rFonts w:ascii="Arial" w:eastAsiaTheme="minorEastAsia" w:hAnsi="Arial" w:cs="Arial"/>
          <w:b/>
          <w:sz w:val="24"/>
          <w:szCs w:val="24"/>
          <w:lang w:eastAsia="ru-RU"/>
        </w:rPr>
      </w:pPr>
      <w:r w:rsidRPr="00F9509D">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C855F4" w:rsidRPr="00F9509D"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bookmarkStart w:id="1" w:name="Par293"/>
      <w:bookmarkEnd w:id="1"/>
      <w:proofErr w:type="gramStart"/>
      <w:r w:rsidRPr="00F9509D">
        <w:rPr>
          <w:rFonts w:ascii="Arial" w:eastAsiaTheme="minorEastAsia" w:hAnsi="Arial" w:cs="Arial"/>
          <w:sz w:val="24"/>
          <w:szCs w:val="24"/>
          <w:lang w:eastAsia="ru-RU"/>
        </w:rPr>
        <w:t xml:space="preserve">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экономических методов управления, повышением </w:t>
      </w:r>
      <w:r w:rsidRPr="00F9509D">
        <w:rPr>
          <w:rFonts w:ascii="Arial" w:eastAsiaTheme="minorEastAsia" w:hAnsi="Arial" w:cs="Arial"/>
          <w:sz w:val="24"/>
          <w:szCs w:val="24"/>
          <w:lang w:eastAsia="ru-RU"/>
        </w:rPr>
        <w:lastRenderedPageBreak/>
        <w:t>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roofErr w:type="gramEnd"/>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наличие просроченной кредиторской задолженности.</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Построение программно-целевого бюджета городского округа Люберцы должно основываться </w:t>
      </w:r>
      <w:proofErr w:type="gramStart"/>
      <w:r w:rsidRPr="00F9509D">
        <w:rPr>
          <w:rFonts w:ascii="Arial" w:eastAsiaTheme="minorEastAsia" w:hAnsi="Arial" w:cs="Arial"/>
          <w:sz w:val="24"/>
          <w:szCs w:val="24"/>
          <w:lang w:eastAsia="ru-RU"/>
        </w:rPr>
        <w:t>на</w:t>
      </w:r>
      <w:proofErr w:type="gramEnd"/>
      <w:r w:rsidRPr="00F9509D">
        <w:rPr>
          <w:rFonts w:ascii="Arial" w:eastAsiaTheme="minorEastAsia" w:hAnsi="Arial" w:cs="Arial"/>
          <w:sz w:val="24"/>
          <w:szCs w:val="24"/>
          <w:lang w:eastAsia="ru-RU"/>
        </w:rPr>
        <w:t>:</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внедрении программно-целевого принципа </w:t>
      </w:r>
      <w:proofErr w:type="gramStart"/>
      <w:r w:rsidRPr="00F9509D">
        <w:rPr>
          <w:rFonts w:ascii="Arial" w:eastAsiaTheme="minorEastAsia" w:hAnsi="Arial" w:cs="Arial"/>
          <w:sz w:val="24"/>
          <w:szCs w:val="24"/>
          <w:lang w:eastAsia="ru-RU"/>
        </w:rPr>
        <w:t>организации деятельности органов местного самоуправления  городского округа</w:t>
      </w:r>
      <w:proofErr w:type="gramEnd"/>
      <w:r w:rsidRPr="00F9509D">
        <w:rPr>
          <w:rFonts w:ascii="Arial" w:eastAsiaTheme="minorEastAsia" w:hAnsi="Arial" w:cs="Arial"/>
          <w:sz w:val="24"/>
          <w:szCs w:val="24"/>
          <w:lang w:eastAsia="ru-RU"/>
        </w:rPr>
        <w:t xml:space="preserve"> Люберцы;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F9509D">
        <w:rPr>
          <w:rFonts w:ascii="Arial" w:eastAsiaTheme="minorEastAsia" w:hAnsi="Arial" w:cs="Arial"/>
          <w:sz w:val="24"/>
          <w:szCs w:val="24"/>
          <w:lang w:eastAsia="ru-RU"/>
        </w:rPr>
        <w:lastRenderedPageBreak/>
        <w:t>обеспечении</w:t>
      </w:r>
      <w:proofErr w:type="gramEnd"/>
      <w:r w:rsidRPr="00F9509D">
        <w:rPr>
          <w:rFonts w:ascii="Arial" w:eastAsiaTheme="minorEastAsia" w:hAnsi="Arial" w:cs="Arial"/>
          <w:sz w:val="24"/>
          <w:szCs w:val="24"/>
          <w:lang w:eastAsia="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создания стимулов повышения качества управления бюджетным процессом;</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формирования "программного" бюджета на трехлетний период;</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укрепления финансовой самостоятельности;</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повышения прозрачности бюджета.</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F9509D">
        <w:rPr>
          <w:rFonts w:ascii="Arial" w:eastAsiaTheme="minorEastAsia" w:hAnsi="Arial" w:cs="Arial"/>
          <w:sz w:val="24"/>
          <w:szCs w:val="24"/>
          <w:lang w:eastAsia="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sidRPr="00F9509D">
        <w:rPr>
          <w:rFonts w:ascii="Arial" w:eastAsiaTheme="minorEastAsia" w:hAnsi="Arial" w:cs="Arial"/>
          <w:sz w:val="24"/>
          <w:szCs w:val="24"/>
          <w:lang w:eastAsia="ru-RU"/>
        </w:rPr>
        <w:t>субъектовом</w:t>
      </w:r>
      <w:proofErr w:type="spellEnd"/>
      <w:r w:rsidRPr="00F9509D">
        <w:rPr>
          <w:rFonts w:ascii="Arial" w:eastAsiaTheme="minorEastAsia" w:hAnsi="Arial" w:cs="Arial"/>
          <w:sz w:val="24"/>
          <w:szCs w:val="24"/>
          <w:lang w:eastAsia="ru-RU"/>
        </w:rPr>
        <w:t xml:space="preserve"> уровне.</w:t>
      </w:r>
      <w:proofErr w:type="gramEnd"/>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Для снижения данного риска будет проводиться анализ проектов федеральных и </w:t>
      </w:r>
      <w:proofErr w:type="spellStart"/>
      <w:r w:rsidRPr="00F9509D">
        <w:rPr>
          <w:rFonts w:ascii="Arial" w:eastAsiaTheme="minorEastAsia" w:hAnsi="Arial" w:cs="Arial"/>
          <w:sz w:val="24"/>
          <w:szCs w:val="24"/>
          <w:lang w:eastAsia="ru-RU"/>
        </w:rPr>
        <w:t>субъектовых</w:t>
      </w:r>
      <w:proofErr w:type="spellEnd"/>
      <w:r w:rsidRPr="00F9509D">
        <w:rPr>
          <w:rFonts w:ascii="Arial" w:eastAsiaTheme="minorEastAsia" w:hAnsi="Arial" w:cs="Arial"/>
          <w:sz w:val="24"/>
          <w:szCs w:val="24"/>
          <w:lang w:eastAsia="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C855F4" w:rsidRPr="00F9509D"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F9509D">
        <w:rPr>
          <w:rFonts w:ascii="Arial" w:eastAsiaTheme="minorEastAsia" w:hAnsi="Arial" w:cs="Arial"/>
          <w:b/>
          <w:sz w:val="24"/>
          <w:szCs w:val="24"/>
          <w:lang w:eastAsia="ru-RU"/>
        </w:rPr>
        <w:t>2. Цели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13" w:history="1">
        <w:r w:rsidRPr="00F9509D">
          <w:rPr>
            <w:rFonts w:ascii="Arial" w:eastAsiaTheme="minorEastAsia" w:hAnsi="Arial" w:cs="Arial"/>
            <w:sz w:val="24"/>
            <w:szCs w:val="24"/>
            <w:lang w:eastAsia="ru-RU"/>
          </w:rPr>
          <w:t xml:space="preserve">приложении № </w:t>
        </w:r>
      </w:hyperlink>
      <w:r w:rsidRPr="00F9509D">
        <w:rPr>
          <w:rFonts w:ascii="Arial" w:eastAsiaTheme="minorEastAsia" w:hAnsi="Arial" w:cs="Arial"/>
          <w:sz w:val="24"/>
          <w:szCs w:val="24"/>
          <w:lang w:eastAsia="ru-RU"/>
        </w:rPr>
        <w:t>1 к Подпрограмме.</w:t>
      </w:r>
    </w:p>
    <w:p w:rsidR="00C855F4" w:rsidRPr="00F9509D"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F9509D">
        <w:rPr>
          <w:rFonts w:ascii="Arial" w:eastAsiaTheme="minorEastAsia" w:hAnsi="Arial" w:cs="Arial"/>
          <w:b/>
          <w:sz w:val="24"/>
          <w:szCs w:val="24"/>
          <w:lang w:eastAsia="ru-RU"/>
        </w:rPr>
        <w:t>3. Планируемые результаты реализации Подпрограммы</w:t>
      </w:r>
    </w:p>
    <w:p w:rsidR="00C855F4" w:rsidRPr="00F9509D" w:rsidRDefault="00BE6D4F"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hyperlink w:anchor="Par1985" w:history="1">
        <w:r w:rsidR="00C855F4" w:rsidRPr="00F9509D">
          <w:rPr>
            <w:rFonts w:ascii="Arial" w:eastAsiaTheme="minorEastAsia" w:hAnsi="Arial" w:cs="Arial"/>
            <w:sz w:val="24"/>
            <w:szCs w:val="24"/>
            <w:lang w:eastAsia="ru-RU"/>
          </w:rPr>
          <w:t>Методика</w:t>
        </w:r>
      </w:hyperlink>
      <w:r w:rsidR="004B0199" w:rsidRPr="00F9509D">
        <w:rPr>
          <w:rFonts w:ascii="Arial" w:hAnsi="Arial" w:cs="Arial"/>
          <w:sz w:val="24"/>
          <w:szCs w:val="24"/>
        </w:rPr>
        <w:t xml:space="preserve"> </w:t>
      </w:r>
      <w:proofErr w:type="gramStart"/>
      <w:r w:rsidR="00C855F4" w:rsidRPr="00F9509D">
        <w:rPr>
          <w:rFonts w:ascii="Arial" w:eastAsiaTheme="minorEastAsia" w:hAnsi="Arial" w:cs="Arial"/>
          <w:sz w:val="24"/>
          <w:szCs w:val="24"/>
          <w:lang w:eastAsia="ru-RU"/>
        </w:rPr>
        <w:t>расчета значений показателей эффективности реализации Подпрограммы</w:t>
      </w:r>
      <w:proofErr w:type="gramEnd"/>
      <w:r w:rsidR="00C855F4" w:rsidRPr="00F9509D">
        <w:rPr>
          <w:rFonts w:ascii="Arial" w:eastAsiaTheme="minorEastAsia" w:hAnsi="Arial" w:cs="Arial"/>
          <w:sz w:val="24"/>
          <w:szCs w:val="24"/>
          <w:lang w:eastAsia="ru-RU"/>
        </w:rPr>
        <w:t xml:space="preserve"> приведена в приложении № 3 к Подпрограмме.</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Основные планируемые результаты (показатели эффективности) реализации Подпрограммы и их динамика по годам реализации Подпрограммы приведены в </w:t>
      </w:r>
      <w:hyperlink w:anchor="Par543" w:history="1">
        <w:r w:rsidRPr="00F9509D">
          <w:rPr>
            <w:rFonts w:ascii="Arial" w:eastAsiaTheme="minorEastAsia" w:hAnsi="Arial" w:cs="Arial"/>
            <w:sz w:val="24"/>
            <w:szCs w:val="24"/>
            <w:lang w:eastAsia="ru-RU"/>
          </w:rPr>
          <w:t xml:space="preserve">приложении № 2 к Подпрограмме </w:t>
        </w:r>
      </w:hyperlink>
      <w:r w:rsidRPr="00F9509D">
        <w:rPr>
          <w:rFonts w:ascii="Arial" w:eastAsiaTheme="minorEastAsia" w:hAnsi="Arial" w:cs="Arial"/>
          <w:sz w:val="24"/>
          <w:szCs w:val="24"/>
          <w:lang w:eastAsia="ru-RU"/>
        </w:rPr>
        <w:t>.</w:t>
      </w:r>
    </w:p>
    <w:p w:rsidR="00C855F4" w:rsidRPr="00F9509D"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F9509D">
        <w:rPr>
          <w:rFonts w:ascii="Arial" w:eastAsiaTheme="minorEastAsia" w:hAnsi="Arial" w:cs="Arial"/>
          <w:b/>
          <w:sz w:val="24"/>
          <w:szCs w:val="24"/>
          <w:lang w:eastAsia="ru-RU"/>
        </w:rPr>
        <w:t>4. Финансирование Подпрограммы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Общий объем финансирования настоящей Подпрограммы составляет 90,0</w:t>
      </w:r>
      <w:r w:rsidR="00000993" w:rsidRPr="00F9509D">
        <w:rPr>
          <w:rFonts w:ascii="Arial" w:eastAsiaTheme="minorEastAsia" w:hAnsi="Arial" w:cs="Arial"/>
          <w:sz w:val="24"/>
          <w:szCs w:val="24"/>
          <w:lang w:eastAsia="ru-RU"/>
        </w:rPr>
        <w:t>2</w:t>
      </w:r>
      <w:r w:rsidRPr="00F9509D">
        <w:rPr>
          <w:rFonts w:ascii="Arial" w:eastAsiaTheme="minorEastAsia" w:hAnsi="Arial" w:cs="Arial"/>
          <w:sz w:val="24"/>
          <w:szCs w:val="24"/>
          <w:lang w:eastAsia="ru-RU"/>
        </w:rPr>
        <w:t xml:space="preserve"> тыс. рублей, в том числе по годам:</w:t>
      </w:r>
    </w:p>
    <w:p w:rsidR="00C855F4" w:rsidRPr="00F9509D" w:rsidRDefault="00EF4A8D"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в 2018 году составит 90,02 тыс. рублей;</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в 2019 году составит 0,0 тыс. рублей;</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в 2020 году составит 0,0 тыс. рублей;</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в 2021 году составит 0,0 тыс. рублей;</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в 2022 году составит 0,0 тыс. рублей.</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Ежегодный объем финансирования Подпрограммы, осуществляется  за счет средств бюджета городского округа Люберцы, подлежит  уточнению на соответствующий финансовый год.</w:t>
      </w:r>
    </w:p>
    <w:p w:rsidR="00C855F4" w:rsidRPr="00F9509D"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F9509D">
        <w:rPr>
          <w:rFonts w:ascii="Arial" w:eastAsiaTheme="minorEastAsia" w:hAnsi="Arial" w:cs="Arial"/>
          <w:b/>
          <w:sz w:val="24"/>
          <w:szCs w:val="24"/>
          <w:lang w:eastAsia="ru-RU"/>
        </w:rPr>
        <w:lastRenderedPageBreak/>
        <w:t>5. Обоснование объемов финансирования ресурсов необходимых для реализации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К таким расходам, прежде всего, относятся расходы на обслуживание муниципального долга городского округа Люберцы. </w:t>
      </w:r>
    </w:p>
    <w:p w:rsidR="00C855F4" w:rsidRPr="00F9509D"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F9509D">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C855F4" w:rsidRPr="00F9509D"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sidRPr="00F9509D">
        <w:rPr>
          <w:rFonts w:ascii="Arial" w:eastAsiaTheme="minorEastAsia" w:hAnsi="Arial" w:cs="Arial"/>
          <w:sz w:val="24"/>
          <w:szCs w:val="24"/>
          <w:lang w:val="en-US" w:eastAsia="ru-RU"/>
        </w:rPr>
        <w:t>R</w:t>
      </w:r>
      <w:proofErr w:type="gramStart"/>
      <w:r w:rsidRPr="00F9509D">
        <w:rPr>
          <w:rFonts w:ascii="Arial" w:eastAsiaTheme="minorEastAsia" w:hAnsi="Arial" w:cs="Arial"/>
          <w:sz w:val="24"/>
          <w:szCs w:val="24"/>
          <w:lang w:eastAsia="ru-RU"/>
        </w:rPr>
        <w:t>=(</w:t>
      </w:r>
      <w:proofErr w:type="spellStart"/>
      <w:proofErr w:type="gramEnd"/>
      <w:r w:rsidRPr="00F9509D">
        <w:rPr>
          <w:rFonts w:ascii="Arial" w:eastAsiaTheme="minorEastAsia" w:hAnsi="Arial" w:cs="Arial"/>
          <w:sz w:val="24"/>
          <w:szCs w:val="24"/>
          <w:lang w:val="en-US" w:eastAsia="ru-RU"/>
        </w:rPr>
        <w:t>O</w:t>
      </w:r>
      <w:r w:rsidRPr="00F9509D">
        <w:rPr>
          <w:rFonts w:ascii="Arial" w:eastAsiaTheme="minorEastAsia" w:hAnsi="Arial" w:cs="Arial"/>
          <w:sz w:val="24"/>
          <w:szCs w:val="24"/>
          <w:vertAlign w:val="subscript"/>
          <w:lang w:val="en-US" w:eastAsia="ru-RU"/>
        </w:rPr>
        <w:t>md</w:t>
      </w:r>
      <w:proofErr w:type="spellEnd"/>
      <w:r w:rsidRPr="00F9509D">
        <w:rPr>
          <w:rFonts w:ascii="Arial" w:eastAsiaTheme="minorEastAsia" w:hAnsi="Arial" w:cs="Arial"/>
          <w:sz w:val="24"/>
          <w:szCs w:val="24"/>
          <w:lang w:eastAsia="ru-RU"/>
        </w:rPr>
        <w:t xml:space="preserve">* </w:t>
      </w:r>
      <w:r w:rsidRPr="00F9509D">
        <w:rPr>
          <w:rFonts w:ascii="Arial" w:eastAsiaTheme="minorEastAsia" w:hAnsi="Arial" w:cs="Arial"/>
          <w:sz w:val="24"/>
          <w:szCs w:val="24"/>
          <w:lang w:val="en-US" w:eastAsia="ru-RU"/>
        </w:rPr>
        <w:t>P</w:t>
      </w:r>
      <w:r w:rsidRPr="00F9509D">
        <w:rPr>
          <w:rFonts w:ascii="Arial" w:eastAsiaTheme="minorEastAsia" w:hAnsi="Arial" w:cs="Arial"/>
          <w:sz w:val="24"/>
          <w:szCs w:val="24"/>
          <w:lang w:eastAsia="ru-RU"/>
        </w:rPr>
        <w:t xml:space="preserve">)/12 * </w:t>
      </w:r>
      <w:proofErr w:type="spellStart"/>
      <w:r w:rsidRPr="00F9509D">
        <w:rPr>
          <w:rFonts w:ascii="Arial" w:eastAsiaTheme="minorEastAsia" w:hAnsi="Arial" w:cs="Arial"/>
          <w:sz w:val="24"/>
          <w:szCs w:val="24"/>
          <w:lang w:val="en-US" w:eastAsia="ru-RU"/>
        </w:rPr>
        <w:t>K</w:t>
      </w:r>
      <w:r w:rsidRPr="00F9509D">
        <w:rPr>
          <w:rFonts w:ascii="Arial" w:eastAsiaTheme="minorEastAsia" w:hAnsi="Arial" w:cs="Arial"/>
          <w:sz w:val="24"/>
          <w:szCs w:val="24"/>
          <w:vertAlign w:val="subscript"/>
          <w:lang w:val="en-US" w:eastAsia="ru-RU"/>
        </w:rPr>
        <w:t>n</w:t>
      </w:r>
      <w:proofErr w:type="spellEnd"/>
      <w:r w:rsidRPr="00F9509D">
        <w:rPr>
          <w:rFonts w:ascii="Arial" w:eastAsiaTheme="minorEastAsia" w:hAnsi="Arial" w:cs="Arial"/>
          <w:sz w:val="24"/>
          <w:szCs w:val="24"/>
          <w:vertAlign w:val="subscript"/>
          <w:lang w:eastAsia="ru-RU"/>
        </w:rPr>
        <w:t xml:space="preserve"> , </w:t>
      </w:r>
      <w:r w:rsidRPr="00F9509D">
        <w:rPr>
          <w:rFonts w:ascii="Arial" w:eastAsiaTheme="minorEastAsia" w:hAnsi="Arial" w:cs="Arial"/>
          <w:sz w:val="24"/>
          <w:szCs w:val="24"/>
          <w:lang w:eastAsia="ru-RU"/>
        </w:rPr>
        <w:t>где:</w:t>
      </w:r>
    </w:p>
    <w:p w:rsidR="00C855F4" w:rsidRPr="00F9509D"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F9509D"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F9509D">
        <w:rPr>
          <w:rFonts w:ascii="Arial" w:eastAsiaTheme="minorEastAsia" w:hAnsi="Arial" w:cs="Arial"/>
          <w:sz w:val="24"/>
          <w:szCs w:val="24"/>
          <w:lang w:val="en-US" w:eastAsia="ru-RU"/>
        </w:rPr>
        <w:t>R</w:t>
      </w:r>
      <w:r w:rsidRPr="00F9509D">
        <w:rPr>
          <w:rFonts w:ascii="Arial" w:eastAsiaTheme="minorEastAsia" w:hAnsi="Arial" w:cs="Arial"/>
          <w:sz w:val="24"/>
          <w:szCs w:val="24"/>
          <w:lang w:eastAsia="ru-RU"/>
        </w:rPr>
        <w:t xml:space="preserve">- </w:t>
      </w:r>
      <w:proofErr w:type="gramStart"/>
      <w:r w:rsidRPr="00F9509D">
        <w:rPr>
          <w:rFonts w:ascii="Arial" w:eastAsiaTheme="minorEastAsia" w:hAnsi="Arial" w:cs="Arial"/>
          <w:sz w:val="24"/>
          <w:szCs w:val="24"/>
          <w:lang w:eastAsia="ru-RU"/>
        </w:rPr>
        <w:t>планируемые</w:t>
      </w:r>
      <w:proofErr w:type="gramEnd"/>
      <w:r w:rsidRPr="00F9509D">
        <w:rPr>
          <w:rFonts w:ascii="Arial" w:eastAsiaTheme="minorEastAsia" w:hAnsi="Arial" w:cs="Arial"/>
          <w:sz w:val="24"/>
          <w:szCs w:val="24"/>
          <w:lang w:eastAsia="ru-RU"/>
        </w:rPr>
        <w:t xml:space="preserve"> расходы на обслуживание муниципального долга городского округа Люберцы;</w:t>
      </w:r>
    </w:p>
    <w:p w:rsidR="00C855F4" w:rsidRPr="00F9509D"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r w:rsidRPr="00F9509D">
        <w:rPr>
          <w:rFonts w:ascii="Arial" w:eastAsiaTheme="minorEastAsia" w:hAnsi="Arial" w:cs="Arial"/>
          <w:sz w:val="24"/>
          <w:szCs w:val="24"/>
          <w:lang w:val="en-US" w:eastAsia="ru-RU"/>
        </w:rPr>
        <w:t>O</w:t>
      </w:r>
      <w:r w:rsidRPr="00F9509D">
        <w:rPr>
          <w:rFonts w:ascii="Arial" w:eastAsiaTheme="minorEastAsia" w:hAnsi="Arial" w:cs="Arial"/>
          <w:sz w:val="24"/>
          <w:szCs w:val="24"/>
          <w:vertAlign w:val="subscript"/>
          <w:lang w:val="en-US" w:eastAsia="ru-RU"/>
        </w:rPr>
        <w:t>md</w:t>
      </w:r>
      <w:proofErr w:type="spellEnd"/>
      <w:r w:rsidRPr="00F9509D">
        <w:rPr>
          <w:rFonts w:ascii="Arial" w:eastAsiaTheme="minorEastAsia" w:hAnsi="Arial" w:cs="Arial"/>
          <w:sz w:val="24"/>
          <w:szCs w:val="24"/>
          <w:lang w:eastAsia="ru-RU"/>
        </w:rPr>
        <w:t>– планируемый объем муниципального долга городского округа Люберцы;</w:t>
      </w:r>
    </w:p>
    <w:p w:rsidR="00C855F4" w:rsidRPr="00F9509D"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F9509D">
        <w:rPr>
          <w:rFonts w:ascii="Arial" w:eastAsiaTheme="minorEastAsia" w:hAnsi="Arial" w:cs="Arial"/>
          <w:sz w:val="24"/>
          <w:szCs w:val="24"/>
          <w:lang w:val="en-US" w:eastAsia="ru-RU"/>
        </w:rPr>
        <w:t>P</w:t>
      </w:r>
      <w:r w:rsidRPr="00F9509D">
        <w:rPr>
          <w:rFonts w:ascii="Arial" w:eastAsiaTheme="minorEastAsia" w:hAnsi="Arial" w:cs="Arial"/>
          <w:sz w:val="24"/>
          <w:szCs w:val="24"/>
          <w:lang w:eastAsia="ru-RU"/>
        </w:rPr>
        <w:t xml:space="preserve"> – </w:t>
      </w:r>
      <w:proofErr w:type="gramStart"/>
      <w:r w:rsidRPr="00F9509D">
        <w:rPr>
          <w:rFonts w:ascii="Arial" w:eastAsiaTheme="minorEastAsia" w:hAnsi="Arial" w:cs="Arial"/>
          <w:sz w:val="24"/>
          <w:szCs w:val="24"/>
          <w:lang w:eastAsia="ru-RU"/>
        </w:rPr>
        <w:t>планируемая</w:t>
      </w:r>
      <w:proofErr w:type="gramEnd"/>
      <w:r w:rsidRPr="00F9509D">
        <w:rPr>
          <w:rFonts w:ascii="Arial" w:eastAsiaTheme="minorEastAsia" w:hAnsi="Arial" w:cs="Arial"/>
          <w:sz w:val="24"/>
          <w:szCs w:val="24"/>
          <w:lang w:eastAsia="ru-RU"/>
        </w:rPr>
        <w:t xml:space="preserve"> процентная ставка на оказание услуги по предоставлению кредита;</w:t>
      </w:r>
    </w:p>
    <w:p w:rsidR="00C855F4" w:rsidRPr="00F9509D" w:rsidRDefault="00EF4A8D"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spellStart"/>
      <w:proofErr w:type="gramStart"/>
      <w:r w:rsidRPr="00F9509D">
        <w:rPr>
          <w:rFonts w:ascii="Arial" w:eastAsiaTheme="minorEastAsia" w:hAnsi="Arial" w:cs="Arial"/>
          <w:sz w:val="24"/>
          <w:szCs w:val="24"/>
          <w:lang w:val="en-US" w:eastAsia="ru-RU"/>
        </w:rPr>
        <w:t>K</w:t>
      </w:r>
      <w:r w:rsidRPr="00F9509D">
        <w:rPr>
          <w:rFonts w:ascii="Arial" w:eastAsiaTheme="minorEastAsia" w:hAnsi="Arial" w:cs="Arial"/>
          <w:sz w:val="24"/>
          <w:szCs w:val="24"/>
          <w:vertAlign w:val="subscript"/>
          <w:lang w:val="en-US" w:eastAsia="ru-RU"/>
        </w:rPr>
        <w:t>n</w:t>
      </w:r>
      <w:proofErr w:type="spellEnd"/>
      <w:proofErr w:type="gramEnd"/>
      <w:r w:rsidRPr="00F9509D">
        <w:rPr>
          <w:rFonts w:ascii="Arial" w:eastAsiaTheme="minorEastAsia" w:hAnsi="Arial" w:cs="Arial"/>
          <w:sz w:val="24"/>
          <w:szCs w:val="24"/>
          <w:vertAlign w:val="subscript"/>
          <w:lang w:eastAsia="ru-RU"/>
        </w:rPr>
        <w:t xml:space="preserve"> </w:t>
      </w:r>
      <w:r w:rsidRPr="00F9509D">
        <w:rPr>
          <w:rFonts w:ascii="Arial" w:eastAsiaTheme="minorEastAsia" w:hAnsi="Arial" w:cs="Arial"/>
          <w:sz w:val="24"/>
          <w:szCs w:val="24"/>
          <w:lang w:eastAsia="ru-RU"/>
        </w:rPr>
        <w:t>– планируемый период пользования кредитом.</w:t>
      </w:r>
    </w:p>
    <w:p w:rsidR="00C855F4" w:rsidRPr="00F9509D" w:rsidRDefault="00C855F4" w:rsidP="00C855F4">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proofErr w:type="spellStart"/>
      <w:r w:rsidRPr="00F9509D">
        <w:rPr>
          <w:rFonts w:ascii="Arial" w:eastAsiaTheme="minorEastAsia" w:hAnsi="Arial" w:cs="Arial"/>
          <w:sz w:val="24"/>
          <w:szCs w:val="24"/>
          <w:lang w:val="en-US" w:eastAsia="ru-RU"/>
        </w:rPr>
        <w:t>O</w:t>
      </w:r>
      <w:r w:rsidRPr="00F9509D">
        <w:rPr>
          <w:rFonts w:ascii="Arial" w:eastAsiaTheme="minorEastAsia" w:hAnsi="Arial" w:cs="Arial"/>
          <w:sz w:val="24"/>
          <w:szCs w:val="24"/>
          <w:vertAlign w:val="subscript"/>
          <w:lang w:val="en-US" w:eastAsia="ru-RU"/>
        </w:rPr>
        <w:t>md</w:t>
      </w:r>
      <w:proofErr w:type="spellEnd"/>
      <w:r w:rsidRPr="00F9509D">
        <w:rPr>
          <w:rFonts w:ascii="Arial" w:eastAsiaTheme="minorEastAsia" w:hAnsi="Arial" w:cs="Arial"/>
          <w:sz w:val="24"/>
          <w:szCs w:val="24"/>
          <w:lang w:eastAsia="ru-RU"/>
        </w:rPr>
        <w:t>=</w:t>
      </w:r>
      <w:r w:rsidRPr="00F9509D">
        <w:rPr>
          <w:rFonts w:ascii="Arial" w:eastAsiaTheme="minorEastAsia" w:hAnsi="Arial" w:cs="Arial"/>
          <w:sz w:val="24"/>
          <w:szCs w:val="24"/>
          <w:lang w:val="en-US" w:eastAsia="ru-RU"/>
        </w:rPr>
        <w:t>D</w:t>
      </w:r>
      <w:r w:rsidRPr="00F9509D">
        <w:rPr>
          <w:rFonts w:ascii="Arial" w:eastAsiaTheme="minorEastAsia" w:hAnsi="Arial" w:cs="Arial"/>
          <w:sz w:val="24"/>
          <w:szCs w:val="24"/>
          <w:lang w:eastAsia="ru-RU"/>
        </w:rPr>
        <w:t xml:space="preserve"> * </w:t>
      </w:r>
      <w:proofErr w:type="gramStart"/>
      <w:r w:rsidRPr="00F9509D">
        <w:rPr>
          <w:rFonts w:ascii="Arial" w:eastAsiaTheme="minorEastAsia" w:hAnsi="Arial" w:cs="Arial"/>
          <w:sz w:val="24"/>
          <w:szCs w:val="24"/>
          <w:lang w:val="en-US" w:eastAsia="ru-RU"/>
        </w:rPr>
        <w:t>I</w:t>
      </w:r>
      <w:r w:rsidRPr="00F9509D">
        <w:rPr>
          <w:rFonts w:ascii="Arial" w:eastAsiaTheme="minorEastAsia" w:hAnsi="Arial" w:cs="Arial"/>
          <w:sz w:val="24"/>
          <w:szCs w:val="24"/>
          <w:lang w:eastAsia="ru-RU"/>
        </w:rPr>
        <w:t xml:space="preserve"> ,</w:t>
      </w:r>
      <w:proofErr w:type="gramEnd"/>
      <w:r w:rsidRPr="00F9509D">
        <w:rPr>
          <w:rFonts w:ascii="Arial" w:eastAsiaTheme="minorEastAsia" w:hAnsi="Arial" w:cs="Arial"/>
          <w:sz w:val="24"/>
          <w:szCs w:val="24"/>
          <w:lang w:eastAsia="ru-RU"/>
        </w:rPr>
        <w:t xml:space="preserve"> где :</w:t>
      </w:r>
    </w:p>
    <w:p w:rsidR="00C855F4" w:rsidRPr="00F9509D"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C855F4" w:rsidRPr="00F9509D"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F9509D">
        <w:rPr>
          <w:rFonts w:ascii="Arial" w:eastAsiaTheme="minorEastAsia" w:hAnsi="Arial" w:cs="Arial"/>
          <w:sz w:val="24"/>
          <w:szCs w:val="24"/>
          <w:lang w:val="en-US" w:eastAsia="ru-RU"/>
        </w:rPr>
        <w:t>D</w:t>
      </w:r>
      <w:r w:rsidRPr="00F9509D">
        <w:rPr>
          <w:rFonts w:ascii="Arial" w:eastAsiaTheme="minorEastAsia" w:hAnsi="Arial" w:cs="Arial"/>
          <w:sz w:val="24"/>
          <w:szCs w:val="24"/>
          <w:lang w:eastAsia="ru-RU"/>
        </w:rPr>
        <w:t xml:space="preserve"> – </w:t>
      </w:r>
      <w:proofErr w:type="gramStart"/>
      <w:r w:rsidRPr="00F9509D">
        <w:rPr>
          <w:rFonts w:ascii="Arial" w:eastAsiaTheme="minorEastAsia" w:hAnsi="Arial" w:cs="Arial"/>
          <w:sz w:val="24"/>
          <w:szCs w:val="24"/>
          <w:lang w:eastAsia="ru-RU"/>
        </w:rPr>
        <w:t>планируемый</w:t>
      </w:r>
      <w:proofErr w:type="gramEnd"/>
      <w:r w:rsidRPr="00F9509D">
        <w:rPr>
          <w:rFonts w:ascii="Arial" w:eastAsiaTheme="minorEastAsia" w:hAnsi="Arial" w:cs="Arial"/>
          <w:sz w:val="24"/>
          <w:szCs w:val="24"/>
          <w:lang w:eastAsia="ru-RU"/>
        </w:rPr>
        <w:t xml:space="preserve"> доход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
    <w:p w:rsidR="00C855F4" w:rsidRPr="00F9509D"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roofErr w:type="gramStart"/>
      <w:r w:rsidRPr="00F9509D">
        <w:rPr>
          <w:rFonts w:ascii="Arial" w:eastAsiaTheme="minorEastAsia" w:hAnsi="Arial" w:cs="Arial"/>
          <w:sz w:val="24"/>
          <w:szCs w:val="24"/>
          <w:lang w:val="en-US" w:eastAsia="ru-RU"/>
        </w:rPr>
        <w:t>I</w:t>
      </w:r>
      <w:r w:rsidRPr="00F9509D">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roofErr w:type="gramEnd"/>
    </w:p>
    <w:p w:rsidR="00C855F4" w:rsidRPr="00F9509D"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Значение показателя:</w:t>
      </w:r>
    </w:p>
    <w:p w:rsidR="00C855F4" w:rsidRPr="00F9509D" w:rsidRDefault="00C855F4" w:rsidP="00C855F4">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I≤ 10%.</w:t>
      </w:r>
    </w:p>
    <w:p w:rsidR="00C855F4" w:rsidRPr="00F9509D"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C855F4" w:rsidRPr="00F9509D" w:rsidRDefault="00F75450" w:rsidP="00C855F4">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2018 год: 90,</w:t>
      </w:r>
      <w:r w:rsidR="00C855F4" w:rsidRPr="00F9509D">
        <w:rPr>
          <w:rFonts w:ascii="Arial" w:eastAsiaTheme="minorEastAsia" w:hAnsi="Arial" w:cs="Arial"/>
          <w:sz w:val="24"/>
          <w:szCs w:val="24"/>
          <w:lang w:eastAsia="ru-RU"/>
        </w:rPr>
        <w:t>0</w:t>
      </w:r>
      <w:r w:rsidR="00783971" w:rsidRPr="00F9509D">
        <w:rPr>
          <w:rFonts w:ascii="Arial" w:eastAsiaTheme="minorEastAsia" w:hAnsi="Arial" w:cs="Arial"/>
          <w:sz w:val="24"/>
          <w:szCs w:val="24"/>
          <w:lang w:eastAsia="ru-RU"/>
        </w:rPr>
        <w:t>2</w:t>
      </w:r>
      <w:r w:rsidR="00C855F4" w:rsidRPr="00F9509D">
        <w:rPr>
          <w:rFonts w:ascii="Arial" w:eastAsiaTheme="minorEastAsia" w:hAnsi="Arial" w:cs="Arial"/>
          <w:sz w:val="24"/>
          <w:szCs w:val="24"/>
          <w:lang w:eastAsia="ru-RU"/>
        </w:rPr>
        <w:t xml:space="preserve"> тыс. руб.</w:t>
      </w:r>
    </w:p>
    <w:p w:rsidR="00C855F4" w:rsidRPr="00F9509D"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2019 год: 0 тыс. руб. </w:t>
      </w:r>
    </w:p>
    <w:p w:rsidR="00C855F4" w:rsidRPr="00F9509D"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2020 год: 0 тыс. руб.</w:t>
      </w:r>
    </w:p>
    <w:p w:rsidR="00C855F4" w:rsidRPr="00F9509D" w:rsidRDefault="00C855F4" w:rsidP="00C855F4">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sidRPr="00F9509D">
        <w:rPr>
          <w:rFonts w:ascii="Arial" w:eastAsiaTheme="minorEastAsia" w:hAnsi="Arial" w:cs="Arial"/>
          <w:sz w:val="24"/>
          <w:szCs w:val="24"/>
          <w:lang w:eastAsia="ru-RU"/>
        </w:rPr>
        <w:t>2021 год: 0 тыс. руб.</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2022 год: 0 тыс. руб.</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Общий объем финансового обеспечения Подпрограммы составляет 90,0</w:t>
      </w:r>
      <w:r w:rsidR="00CB2EE5" w:rsidRPr="00F9509D">
        <w:rPr>
          <w:rFonts w:ascii="Arial" w:eastAsiaTheme="minorEastAsia" w:hAnsi="Arial" w:cs="Arial"/>
          <w:sz w:val="24"/>
          <w:szCs w:val="24"/>
          <w:lang w:eastAsia="ru-RU"/>
        </w:rPr>
        <w:t>2</w:t>
      </w:r>
      <w:r w:rsidRPr="00F9509D">
        <w:rPr>
          <w:rFonts w:ascii="Arial" w:eastAsiaTheme="minorEastAsia" w:hAnsi="Arial" w:cs="Arial"/>
          <w:sz w:val="24"/>
          <w:szCs w:val="24"/>
          <w:lang w:eastAsia="ru-RU"/>
        </w:rPr>
        <w:t xml:space="preserve"> тыс. руб., за счет средств бюджета городского округа Люберцы.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C855F4" w:rsidRPr="00F9509D" w:rsidRDefault="00C855F4" w:rsidP="00733613">
      <w:pPr>
        <w:widowControl w:val="0"/>
        <w:autoSpaceDE w:val="0"/>
        <w:autoSpaceDN w:val="0"/>
        <w:adjustRightInd w:val="0"/>
        <w:spacing w:before="120" w:after="0" w:line="240" w:lineRule="auto"/>
        <w:jc w:val="center"/>
        <w:outlineLvl w:val="1"/>
        <w:rPr>
          <w:rFonts w:ascii="Arial" w:eastAsiaTheme="minorEastAsia" w:hAnsi="Arial" w:cs="Arial"/>
          <w:b/>
          <w:sz w:val="24"/>
          <w:szCs w:val="24"/>
          <w:lang w:eastAsia="ru-RU"/>
        </w:rPr>
      </w:pPr>
      <w:r w:rsidRPr="00F9509D">
        <w:rPr>
          <w:rFonts w:ascii="Arial" w:eastAsiaTheme="minorEastAsia" w:hAnsi="Arial" w:cs="Arial"/>
          <w:b/>
          <w:sz w:val="24"/>
          <w:szCs w:val="24"/>
          <w:lang w:eastAsia="ru-RU"/>
        </w:rPr>
        <w:t xml:space="preserve">6. Порядок взаимодействия </w:t>
      </w:r>
      <w:proofErr w:type="gramStart"/>
      <w:r w:rsidRPr="00F9509D">
        <w:rPr>
          <w:rFonts w:ascii="Arial" w:eastAsiaTheme="minorEastAsia" w:hAnsi="Arial" w:cs="Arial"/>
          <w:b/>
          <w:sz w:val="24"/>
          <w:szCs w:val="24"/>
          <w:lang w:eastAsia="ru-RU"/>
        </w:rPr>
        <w:t>ответственных</w:t>
      </w:r>
      <w:proofErr w:type="gramEnd"/>
      <w:r w:rsidRPr="00F9509D">
        <w:rPr>
          <w:rFonts w:ascii="Arial" w:eastAsiaTheme="minorEastAsia" w:hAnsi="Arial" w:cs="Arial"/>
          <w:b/>
          <w:sz w:val="24"/>
          <w:szCs w:val="24"/>
          <w:lang w:eastAsia="ru-RU"/>
        </w:rPr>
        <w:t xml:space="preserve"> за выполнение</w:t>
      </w:r>
    </w:p>
    <w:p w:rsidR="00C855F4" w:rsidRPr="00F9509D" w:rsidRDefault="00C855F4" w:rsidP="00733613">
      <w:pPr>
        <w:widowControl w:val="0"/>
        <w:autoSpaceDE w:val="0"/>
        <w:autoSpaceDN w:val="0"/>
        <w:adjustRightInd w:val="0"/>
        <w:spacing w:after="120" w:line="240" w:lineRule="auto"/>
        <w:jc w:val="center"/>
        <w:rPr>
          <w:rFonts w:ascii="Arial" w:eastAsiaTheme="minorEastAsia" w:hAnsi="Arial" w:cs="Arial"/>
          <w:b/>
          <w:sz w:val="24"/>
          <w:szCs w:val="24"/>
          <w:lang w:eastAsia="ru-RU"/>
        </w:rPr>
      </w:pPr>
      <w:r w:rsidRPr="00F9509D">
        <w:rPr>
          <w:rFonts w:ascii="Arial" w:eastAsiaTheme="minorEastAsia" w:hAnsi="Arial" w:cs="Arial"/>
          <w:b/>
          <w:sz w:val="24"/>
          <w:szCs w:val="24"/>
          <w:lang w:eastAsia="ru-RU"/>
        </w:rPr>
        <w:t>мероприятий подпрограммы с заказчиком Подпрограммы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lastRenderedPageBreak/>
        <w:t>планирование реализации Подпрограммы в ключе задач и целевых ориентиров Подпрограммы на соответствующий финансовый год и плановый период;</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контроль реализации мероприятий Подпрограммы в ходе ее реализации;</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внесение предложений о корректировке параметров Подпрограммы;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информационное сопровождение реализации Подпрограммы.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Исполнители мероприятий  подпрограммы готовят и представляют соответственно заказчику Подпрограммы информацию, отчеты и аналитические справки о ходе реализации мероприятий и о результатах реализованных мероприятий.</w:t>
      </w:r>
    </w:p>
    <w:p w:rsidR="00C855F4" w:rsidRPr="00F9509D" w:rsidRDefault="00C855F4" w:rsidP="00C855F4">
      <w:pPr>
        <w:autoSpaceDE w:val="0"/>
        <w:autoSpaceDN w:val="0"/>
        <w:adjustRightInd w:val="0"/>
        <w:jc w:val="both"/>
        <w:rPr>
          <w:rFonts w:ascii="Arial" w:eastAsiaTheme="minorEastAsia" w:hAnsi="Arial" w:cs="Arial"/>
          <w:bCs/>
          <w:sz w:val="24"/>
          <w:szCs w:val="24"/>
          <w:lang w:eastAsia="ru-RU"/>
        </w:rPr>
      </w:pPr>
      <w:r w:rsidRPr="00F9509D">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w:t>
      </w:r>
      <w:proofErr w:type="spellStart"/>
      <w:r w:rsidRPr="00F9509D">
        <w:rPr>
          <w:rFonts w:ascii="Arial" w:eastAsiaTheme="minorEastAsia" w:hAnsi="Arial" w:cs="Arial"/>
          <w:bCs/>
          <w:sz w:val="24"/>
          <w:szCs w:val="24"/>
          <w:lang w:eastAsia="ru-RU"/>
        </w:rPr>
        <w:t>Забабуркина</w:t>
      </w:r>
      <w:proofErr w:type="spellEnd"/>
      <w:r w:rsidRPr="00F9509D">
        <w:rPr>
          <w:rFonts w:ascii="Arial" w:eastAsiaTheme="minorEastAsia" w:hAnsi="Arial" w:cs="Arial"/>
          <w:bCs/>
          <w:sz w:val="24"/>
          <w:szCs w:val="24"/>
          <w:lang w:eastAsia="ru-RU"/>
        </w:rPr>
        <w:t xml:space="preserve"> Нина Александровна. </w:t>
      </w:r>
    </w:p>
    <w:p w:rsidR="00C855F4" w:rsidRPr="00F9509D" w:rsidRDefault="00C855F4" w:rsidP="00733613">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sidRPr="00F9509D">
        <w:rPr>
          <w:rFonts w:ascii="Arial" w:eastAsiaTheme="minorEastAsia" w:hAnsi="Arial" w:cs="Arial"/>
          <w:b/>
          <w:sz w:val="24"/>
          <w:szCs w:val="24"/>
          <w:lang w:eastAsia="ru-RU"/>
        </w:rPr>
        <w:t>7. Методика оценки эффективности реализации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000052E2" w:rsidRPr="00F9509D">
        <w:rPr>
          <w:rFonts w:ascii="Arial" w:eastAsiaTheme="minorEastAsia" w:hAnsi="Arial" w:cs="Arial"/>
          <w:sz w:val="24"/>
          <w:szCs w:val="24"/>
          <w:lang w:eastAsia="ru-RU"/>
        </w:rPr>
        <w:t>от 20.09.2018 №3715-ПА</w:t>
      </w:r>
      <w:r w:rsidRPr="00F9509D">
        <w:rPr>
          <w:rFonts w:ascii="Arial" w:eastAsiaTheme="minorEastAsia" w:hAnsi="Arial" w:cs="Arial"/>
          <w:sz w:val="24"/>
          <w:szCs w:val="24"/>
          <w:lang w:eastAsia="ru-RU"/>
        </w:rPr>
        <w:t>.</w:t>
      </w:r>
    </w:p>
    <w:p w:rsidR="00C855F4" w:rsidRPr="00F9509D" w:rsidRDefault="00C855F4" w:rsidP="00C855F4">
      <w:pPr>
        <w:autoSpaceDE w:val="0"/>
        <w:autoSpaceDN w:val="0"/>
        <w:adjustRightInd w:val="0"/>
        <w:spacing w:after="0" w:line="240" w:lineRule="auto"/>
        <w:rPr>
          <w:rFonts w:ascii="Arial" w:eastAsiaTheme="minorEastAsia" w:hAnsi="Arial" w:cs="Arial"/>
          <w:sz w:val="24"/>
          <w:szCs w:val="24"/>
        </w:rPr>
      </w:pPr>
      <w:r w:rsidRPr="00F9509D">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F9509D">
        <w:rPr>
          <w:rFonts w:ascii="Arial" w:eastAsiaTheme="minorEastAsia" w:hAnsi="Arial" w:cs="Arial"/>
          <w:sz w:val="24"/>
          <w:szCs w:val="24"/>
          <w:lang w:val="en-US" w:eastAsia="ru-RU"/>
        </w:rPr>
        <w:t>N</w:t>
      </w:r>
      <w:r w:rsidRPr="00F9509D">
        <w:rPr>
          <w:rFonts w:ascii="Arial" w:eastAsiaTheme="minorEastAsia" w:hAnsi="Arial" w:cs="Arial"/>
          <w:sz w:val="24"/>
          <w:szCs w:val="24"/>
          <w:lang w:eastAsia="ru-RU"/>
        </w:rPr>
        <w:t xml:space="preserve"> = 7.</w:t>
      </w:r>
    </w:p>
    <w:p w:rsidR="00C855F4" w:rsidRPr="00F9509D" w:rsidRDefault="00C855F4" w:rsidP="00C855F4">
      <w:pPr>
        <w:autoSpaceDE w:val="0"/>
        <w:autoSpaceDN w:val="0"/>
        <w:adjustRightInd w:val="0"/>
        <w:spacing w:after="0" w:line="240" w:lineRule="auto"/>
        <w:jc w:val="center"/>
        <w:outlineLvl w:val="0"/>
        <w:rPr>
          <w:rFonts w:ascii="Arial" w:eastAsiaTheme="minorEastAsia" w:hAnsi="Arial" w:cs="Arial"/>
          <w:sz w:val="24"/>
          <w:szCs w:val="24"/>
          <w:lang w:eastAsia="ru-RU"/>
        </w:rPr>
      </w:pPr>
    </w:p>
    <w:p w:rsidR="00C855F4" w:rsidRPr="00F9509D" w:rsidRDefault="00C855F4" w:rsidP="00C855F4">
      <w:pPr>
        <w:autoSpaceDE w:val="0"/>
        <w:autoSpaceDN w:val="0"/>
        <w:adjustRightInd w:val="0"/>
        <w:spacing w:after="0" w:line="240" w:lineRule="auto"/>
        <w:jc w:val="center"/>
        <w:outlineLvl w:val="0"/>
        <w:rPr>
          <w:rFonts w:ascii="Arial" w:eastAsiaTheme="minorEastAsia" w:hAnsi="Arial" w:cs="Arial"/>
          <w:b/>
          <w:sz w:val="24"/>
          <w:szCs w:val="24"/>
          <w:lang w:eastAsia="ru-RU"/>
        </w:rPr>
      </w:pPr>
      <w:r w:rsidRPr="00F9509D">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b/>
          <w:sz w:val="24"/>
          <w:szCs w:val="24"/>
          <w:lang w:eastAsia="ru-RU"/>
        </w:rPr>
      </w:pP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С целью </w:t>
      </w:r>
      <w:proofErr w:type="gramStart"/>
      <w:r w:rsidRPr="00F9509D">
        <w:rPr>
          <w:rFonts w:ascii="Arial" w:eastAsiaTheme="minorEastAsia" w:hAnsi="Arial" w:cs="Arial"/>
          <w:sz w:val="24"/>
          <w:szCs w:val="24"/>
          <w:lang w:eastAsia="ru-RU"/>
        </w:rPr>
        <w:t>контроля за</w:t>
      </w:r>
      <w:proofErr w:type="gramEnd"/>
      <w:r w:rsidRPr="00F9509D">
        <w:rPr>
          <w:rFonts w:ascii="Arial" w:eastAsiaTheme="minorEastAsia" w:hAnsi="Arial" w:cs="Arial"/>
          <w:sz w:val="24"/>
          <w:szCs w:val="24"/>
          <w:lang w:eastAsia="ru-RU"/>
        </w:rPr>
        <w:t xml:space="preserve"> реализацией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1. Ответственные за выполнение мероприятий Подпрограммы предоставляют заказчику Подпрограммы еже</w:t>
      </w:r>
      <w:r w:rsidR="00C607F8" w:rsidRPr="00F9509D">
        <w:rPr>
          <w:rFonts w:ascii="Arial" w:eastAsiaTheme="minorEastAsia" w:hAnsi="Arial" w:cs="Arial"/>
          <w:sz w:val="24"/>
          <w:szCs w:val="24"/>
          <w:lang w:eastAsia="ru-RU"/>
        </w:rPr>
        <w:t>квартальный</w:t>
      </w:r>
      <w:r w:rsidRPr="00F9509D">
        <w:rPr>
          <w:rFonts w:ascii="Arial" w:eastAsiaTheme="minorEastAsia" w:hAnsi="Arial" w:cs="Arial"/>
          <w:sz w:val="24"/>
          <w:szCs w:val="24"/>
          <w:lang w:eastAsia="ru-RU"/>
        </w:rPr>
        <w:t xml:space="preserve">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C052F4" w:rsidRPr="00F9509D">
        <w:rPr>
          <w:rFonts w:ascii="Arial" w:eastAsiaTheme="minorEastAsia" w:hAnsi="Arial" w:cs="Arial"/>
          <w:sz w:val="24"/>
          <w:szCs w:val="24"/>
          <w:lang w:eastAsia="ru-RU"/>
        </w:rPr>
        <w:t xml:space="preserve">20.09.2018 </w:t>
      </w:r>
      <w:r w:rsidR="00C607F8" w:rsidRPr="00F9509D">
        <w:rPr>
          <w:rFonts w:ascii="Arial" w:eastAsiaTheme="minorEastAsia" w:hAnsi="Arial" w:cs="Arial"/>
          <w:sz w:val="24"/>
          <w:szCs w:val="24"/>
          <w:lang w:eastAsia="ru-RU"/>
        </w:rPr>
        <w:br/>
      </w:r>
      <w:r w:rsidR="00C052F4" w:rsidRPr="00F9509D">
        <w:rPr>
          <w:rFonts w:ascii="Arial" w:eastAsiaTheme="minorEastAsia" w:hAnsi="Arial" w:cs="Arial"/>
          <w:sz w:val="24"/>
          <w:szCs w:val="24"/>
          <w:lang w:eastAsia="ru-RU"/>
        </w:rPr>
        <w:t>№3715-ПА</w:t>
      </w:r>
      <w:r w:rsidRPr="00F9509D">
        <w:rPr>
          <w:rFonts w:ascii="Arial" w:eastAsiaTheme="minorEastAsia" w:hAnsi="Arial" w:cs="Arial"/>
          <w:sz w:val="24"/>
          <w:szCs w:val="24"/>
          <w:lang w:eastAsia="ru-RU"/>
        </w:rPr>
        <w:t>, котор</w:t>
      </w:r>
      <w:r w:rsidR="00C96E65" w:rsidRPr="00F9509D">
        <w:rPr>
          <w:rFonts w:ascii="Arial" w:eastAsiaTheme="minorEastAsia" w:hAnsi="Arial" w:cs="Arial"/>
          <w:sz w:val="24"/>
          <w:szCs w:val="24"/>
          <w:lang w:eastAsia="ru-RU"/>
        </w:rPr>
        <w:t>ый</w:t>
      </w:r>
      <w:r w:rsidRPr="00F9509D">
        <w:rPr>
          <w:rFonts w:ascii="Arial" w:eastAsiaTheme="minorEastAsia" w:hAnsi="Arial" w:cs="Arial"/>
          <w:sz w:val="24"/>
          <w:szCs w:val="24"/>
          <w:lang w:eastAsia="ru-RU"/>
        </w:rPr>
        <w:t xml:space="preserve"> содержит:</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перечень выполненных мероприятий Подпрограммы с указанием объемов и источников финансирования и результатов выполнения мероприятий;</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анализ причин несвоевременного выполнения подпрограммных мероприятий</w:t>
      </w:r>
      <w:r w:rsidR="00776EA8" w:rsidRPr="00F9509D">
        <w:rPr>
          <w:rFonts w:ascii="Arial" w:eastAsiaTheme="minorEastAsia" w:hAnsi="Arial" w:cs="Arial"/>
          <w:sz w:val="24"/>
          <w:szCs w:val="24"/>
          <w:lang w:eastAsia="ru-RU"/>
        </w:rPr>
        <w:t xml:space="preserve"> и </w:t>
      </w:r>
      <w:proofErr w:type="spellStart"/>
      <w:r w:rsidR="00776EA8" w:rsidRPr="00F9509D">
        <w:rPr>
          <w:rFonts w:ascii="Arial" w:eastAsiaTheme="minorEastAsia" w:hAnsi="Arial" w:cs="Arial"/>
          <w:sz w:val="24"/>
          <w:szCs w:val="24"/>
          <w:lang w:eastAsia="ru-RU"/>
        </w:rPr>
        <w:t>недостижения</w:t>
      </w:r>
      <w:proofErr w:type="spellEnd"/>
      <w:r w:rsidR="00776EA8" w:rsidRPr="00F9509D">
        <w:rPr>
          <w:rFonts w:ascii="Arial" w:eastAsiaTheme="minorEastAsia" w:hAnsi="Arial" w:cs="Arial"/>
          <w:sz w:val="24"/>
          <w:szCs w:val="24"/>
          <w:lang w:eastAsia="ru-RU"/>
        </w:rPr>
        <w:t xml:space="preserve"> запланированных значений показателей</w:t>
      </w:r>
      <w:r w:rsidRPr="00F9509D">
        <w:rPr>
          <w:rFonts w:ascii="Arial" w:eastAsiaTheme="minorEastAsia" w:hAnsi="Arial" w:cs="Arial"/>
          <w:sz w:val="24"/>
          <w:szCs w:val="24"/>
          <w:lang w:eastAsia="ru-RU"/>
        </w:rPr>
        <w:t>.</w:t>
      </w:r>
    </w:p>
    <w:p w:rsidR="00C855F4" w:rsidRPr="00F9509D" w:rsidRDefault="00C855F4" w:rsidP="00C855F4">
      <w:pPr>
        <w:autoSpaceDE w:val="0"/>
        <w:autoSpaceDN w:val="0"/>
        <w:spacing w:after="0" w:line="240" w:lineRule="auto"/>
        <w:rPr>
          <w:rFonts w:ascii="Arial" w:eastAsiaTheme="minorEastAsia" w:hAnsi="Arial" w:cs="Arial"/>
          <w:sz w:val="24"/>
          <w:szCs w:val="24"/>
          <w:lang w:eastAsia="ru-RU"/>
        </w:rPr>
        <w:sectPr w:rsidR="00C855F4" w:rsidRPr="00F9509D" w:rsidSect="00884D5B">
          <w:headerReference w:type="default" r:id="rId14"/>
          <w:footerReference w:type="default" r:id="rId15"/>
          <w:pgSz w:w="16838" w:h="11906" w:orient="landscape"/>
          <w:pgMar w:top="567" w:right="567" w:bottom="567" w:left="567" w:header="0" w:footer="0" w:gutter="0"/>
          <w:cols w:space="720"/>
          <w:noEndnote/>
        </w:sectPr>
      </w:pPr>
    </w:p>
    <w:tbl>
      <w:tblPr>
        <w:tblW w:w="15895" w:type="dxa"/>
        <w:tblInd w:w="93" w:type="dxa"/>
        <w:tblLook w:val="04A0" w:firstRow="1" w:lastRow="0" w:firstColumn="1" w:lastColumn="0" w:noHBand="0" w:noVBand="1"/>
      </w:tblPr>
      <w:tblGrid>
        <w:gridCol w:w="2456"/>
        <w:gridCol w:w="2470"/>
        <w:gridCol w:w="2728"/>
        <w:gridCol w:w="1618"/>
        <w:gridCol w:w="1418"/>
        <w:gridCol w:w="1418"/>
        <w:gridCol w:w="1418"/>
        <w:gridCol w:w="951"/>
        <w:gridCol w:w="1418"/>
      </w:tblGrid>
      <w:tr w:rsidR="00C855F4" w:rsidRPr="00F9509D" w:rsidTr="00884D5B">
        <w:trPr>
          <w:trHeight w:val="345"/>
        </w:trPr>
        <w:tc>
          <w:tcPr>
            <w:tcW w:w="15895" w:type="dxa"/>
            <w:gridSpan w:val="9"/>
            <w:tcBorders>
              <w:top w:val="nil"/>
              <w:left w:val="nil"/>
              <w:bottom w:val="single" w:sz="4" w:space="0" w:color="000000"/>
              <w:right w:val="nil"/>
            </w:tcBorders>
            <w:hideMark/>
          </w:tcPr>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lastRenderedPageBreak/>
              <w:t xml:space="preserve">Паспорт подпрограммы « Организация муниципального управления » муниципальной программы </w:t>
            </w:r>
          </w:p>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C855F4" w:rsidRPr="00F9509D" w:rsidTr="0004678B">
        <w:trPr>
          <w:trHeight w:val="570"/>
        </w:trPr>
        <w:tc>
          <w:tcPr>
            <w:tcW w:w="2695" w:type="dxa"/>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Цель подпрограммы</w:t>
            </w:r>
          </w:p>
        </w:tc>
        <w:tc>
          <w:tcPr>
            <w:tcW w:w="13200" w:type="dxa"/>
            <w:gridSpan w:val="8"/>
            <w:tcBorders>
              <w:top w:val="single" w:sz="4" w:space="0" w:color="000000"/>
              <w:left w:val="nil"/>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tc>
      </w:tr>
      <w:tr w:rsidR="00C855F4" w:rsidRPr="00F9509D" w:rsidTr="0004678B">
        <w:trPr>
          <w:trHeight w:val="330"/>
        </w:trPr>
        <w:tc>
          <w:tcPr>
            <w:tcW w:w="2695" w:type="dxa"/>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Муниципальный заказчик подпрограммы</w:t>
            </w:r>
          </w:p>
        </w:tc>
        <w:tc>
          <w:tcPr>
            <w:tcW w:w="13200" w:type="dxa"/>
            <w:gridSpan w:val="8"/>
            <w:tcBorders>
              <w:top w:val="single" w:sz="4" w:space="0" w:color="000000"/>
              <w:left w:val="nil"/>
              <w:bottom w:val="single" w:sz="4" w:space="0" w:color="000000"/>
              <w:right w:val="single" w:sz="4" w:space="0" w:color="000000"/>
            </w:tcBorders>
            <w:vAlign w:val="center"/>
            <w:hideMark/>
          </w:tcPr>
          <w:p w:rsidR="00C855F4" w:rsidRPr="00F9509D" w:rsidRDefault="00077721"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Администрация</w:t>
            </w:r>
            <w:r w:rsidR="00C855F4" w:rsidRPr="00F9509D">
              <w:rPr>
                <w:rFonts w:ascii="Arial" w:eastAsia="Times New Roman" w:hAnsi="Arial" w:cs="Arial"/>
                <w:color w:val="000000"/>
                <w:sz w:val="24"/>
                <w:szCs w:val="24"/>
                <w:lang w:eastAsia="ru-RU"/>
              </w:rPr>
              <w:t xml:space="preserve"> городского округа Люберцы Московской области</w:t>
            </w:r>
          </w:p>
        </w:tc>
      </w:tr>
      <w:tr w:rsidR="00C855F4" w:rsidRPr="00F9509D" w:rsidTr="0004678B">
        <w:trPr>
          <w:trHeight w:val="699"/>
        </w:trPr>
        <w:tc>
          <w:tcPr>
            <w:tcW w:w="2695" w:type="dxa"/>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Сроки реализации подпрограммы</w:t>
            </w:r>
          </w:p>
        </w:tc>
        <w:tc>
          <w:tcPr>
            <w:tcW w:w="13200" w:type="dxa"/>
            <w:gridSpan w:val="8"/>
            <w:tcBorders>
              <w:top w:val="single" w:sz="4" w:space="0" w:color="000000"/>
              <w:left w:val="nil"/>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2018 - 2022</w:t>
            </w:r>
          </w:p>
        </w:tc>
      </w:tr>
      <w:tr w:rsidR="00C855F4" w:rsidRPr="00F9509D" w:rsidTr="0004678B">
        <w:trPr>
          <w:trHeight w:val="411"/>
        </w:trPr>
        <w:tc>
          <w:tcPr>
            <w:tcW w:w="2695" w:type="dxa"/>
            <w:vMerge w:val="restart"/>
            <w:tcBorders>
              <w:top w:val="single" w:sz="4" w:space="0" w:color="000000"/>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Источники финансирования подпрограммы,</w:t>
            </w:r>
            <w:r w:rsidRPr="00F9509D">
              <w:rPr>
                <w:rFonts w:ascii="Arial" w:eastAsia="Times New Roman" w:hAnsi="Arial" w:cs="Arial"/>
                <w:color w:val="000000"/>
                <w:sz w:val="24"/>
                <w:szCs w:val="24"/>
                <w:lang w:eastAsia="ru-RU"/>
              </w:rPr>
              <w:br/>
              <w:t xml:space="preserve">по годам реализации и главным распорядителям </w:t>
            </w:r>
            <w:r w:rsidRPr="00F9509D">
              <w:rPr>
                <w:rFonts w:ascii="Arial" w:eastAsia="Times New Roman" w:hAnsi="Arial" w:cs="Arial"/>
                <w:color w:val="000000"/>
                <w:sz w:val="24"/>
                <w:szCs w:val="24"/>
                <w:lang w:eastAsia="ru-RU"/>
              </w:rPr>
              <w:br/>
              <w:t xml:space="preserve"> бюджетных средств, в том числе по годам:</w:t>
            </w:r>
          </w:p>
        </w:tc>
        <w:tc>
          <w:tcPr>
            <w:tcW w:w="2824" w:type="dxa"/>
            <w:vMerge w:val="restart"/>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Главный распорядитель бюджетных средств</w:t>
            </w:r>
          </w:p>
        </w:tc>
        <w:tc>
          <w:tcPr>
            <w:tcW w:w="3163" w:type="dxa"/>
            <w:vMerge w:val="restart"/>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Источник финансирования</w:t>
            </w:r>
          </w:p>
        </w:tc>
        <w:tc>
          <w:tcPr>
            <w:tcW w:w="7213" w:type="dxa"/>
            <w:gridSpan w:val="6"/>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Расходы  (тыс. рублей)</w:t>
            </w:r>
          </w:p>
        </w:tc>
      </w:tr>
      <w:tr w:rsidR="0004678B" w:rsidRPr="00F9509D" w:rsidTr="0004678B">
        <w:trPr>
          <w:trHeight w:val="416"/>
        </w:trPr>
        <w:tc>
          <w:tcPr>
            <w:tcW w:w="2695" w:type="dxa"/>
            <w:vMerge/>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2824" w:type="dxa"/>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3163" w:type="dxa"/>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1398" w:type="dxa"/>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1134" w:type="dxa"/>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2018</w:t>
            </w:r>
          </w:p>
        </w:tc>
        <w:tc>
          <w:tcPr>
            <w:tcW w:w="1134" w:type="dxa"/>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2019</w:t>
            </w:r>
          </w:p>
        </w:tc>
        <w:tc>
          <w:tcPr>
            <w:tcW w:w="1263" w:type="dxa"/>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2020</w:t>
            </w:r>
          </w:p>
        </w:tc>
        <w:tc>
          <w:tcPr>
            <w:tcW w:w="0" w:type="auto"/>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2021</w:t>
            </w:r>
          </w:p>
        </w:tc>
        <w:tc>
          <w:tcPr>
            <w:tcW w:w="0" w:type="auto"/>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2022</w:t>
            </w:r>
          </w:p>
        </w:tc>
      </w:tr>
      <w:tr w:rsidR="0004678B" w:rsidRPr="00F9509D" w:rsidTr="0004678B">
        <w:trPr>
          <w:trHeight w:val="375"/>
        </w:trPr>
        <w:tc>
          <w:tcPr>
            <w:tcW w:w="2695" w:type="dxa"/>
            <w:vMerge/>
            <w:tcBorders>
              <w:top w:val="single" w:sz="4" w:space="0" w:color="000000"/>
              <w:left w:val="single" w:sz="4" w:space="0" w:color="000000"/>
              <w:bottom w:val="single" w:sz="4" w:space="0" w:color="000000"/>
              <w:right w:val="single" w:sz="4" w:space="0" w:color="000000"/>
            </w:tcBorders>
            <w:vAlign w:val="center"/>
            <w:hideMark/>
          </w:tcPr>
          <w:p w:rsidR="00AA0A03" w:rsidRPr="00F9509D" w:rsidRDefault="00AA0A03" w:rsidP="00884D5B">
            <w:pPr>
              <w:spacing w:after="0" w:line="240" w:lineRule="auto"/>
              <w:rPr>
                <w:rFonts w:ascii="Arial" w:eastAsia="Times New Roman" w:hAnsi="Arial" w:cs="Arial"/>
                <w:color w:val="000000"/>
                <w:sz w:val="24"/>
                <w:szCs w:val="24"/>
                <w:lang w:eastAsia="ru-RU"/>
              </w:rPr>
            </w:pPr>
          </w:p>
        </w:tc>
        <w:tc>
          <w:tcPr>
            <w:tcW w:w="2824" w:type="dxa"/>
            <w:vMerge w:val="restart"/>
            <w:tcBorders>
              <w:top w:val="nil"/>
              <w:left w:val="single" w:sz="4" w:space="0" w:color="000000"/>
              <w:bottom w:val="single" w:sz="4" w:space="0" w:color="000000"/>
              <w:right w:val="single" w:sz="4" w:space="0" w:color="000000"/>
            </w:tcBorders>
            <w:hideMark/>
          </w:tcPr>
          <w:p w:rsidR="00AA0A03" w:rsidRPr="00F9509D" w:rsidRDefault="00AA0A03" w:rsidP="00077721">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3163" w:type="dxa"/>
            <w:tcBorders>
              <w:top w:val="nil"/>
              <w:left w:val="nil"/>
              <w:bottom w:val="single" w:sz="4" w:space="0" w:color="000000"/>
              <w:right w:val="single" w:sz="4" w:space="0" w:color="000000"/>
            </w:tcBorders>
            <w:hideMark/>
          </w:tcPr>
          <w:p w:rsidR="00AA0A03" w:rsidRPr="00F9509D" w:rsidRDefault="00AA0A03"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Всего, в том числе:</w:t>
            </w:r>
          </w:p>
        </w:tc>
        <w:tc>
          <w:tcPr>
            <w:tcW w:w="1398" w:type="dxa"/>
            <w:tcBorders>
              <w:top w:val="nil"/>
              <w:left w:val="nil"/>
              <w:bottom w:val="single" w:sz="4" w:space="0" w:color="000000"/>
              <w:right w:val="single" w:sz="4" w:space="0" w:color="000000"/>
            </w:tcBorders>
          </w:tcPr>
          <w:p w:rsidR="00AA0A03" w:rsidRPr="00F9509D" w:rsidRDefault="00AA0A03" w:rsidP="00AA0A0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3 927 347.67</w:t>
            </w:r>
          </w:p>
        </w:tc>
        <w:tc>
          <w:tcPr>
            <w:tcW w:w="1134" w:type="dxa"/>
            <w:tcBorders>
              <w:top w:val="nil"/>
              <w:left w:val="nil"/>
              <w:bottom w:val="single" w:sz="4" w:space="0" w:color="000000"/>
              <w:right w:val="single" w:sz="4" w:space="0" w:color="000000"/>
            </w:tcBorders>
          </w:tcPr>
          <w:p w:rsidR="00AA0A03" w:rsidRPr="00F9509D" w:rsidRDefault="00AA0A03" w:rsidP="00AA0A0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833 775.44</w:t>
            </w:r>
          </w:p>
        </w:tc>
        <w:tc>
          <w:tcPr>
            <w:tcW w:w="1134" w:type="dxa"/>
            <w:tcBorders>
              <w:top w:val="nil"/>
              <w:left w:val="nil"/>
              <w:bottom w:val="single" w:sz="4" w:space="0" w:color="000000"/>
              <w:right w:val="single" w:sz="4" w:space="0" w:color="000000"/>
            </w:tcBorders>
          </w:tcPr>
          <w:p w:rsidR="00AA0A03" w:rsidRPr="00F9509D" w:rsidRDefault="00AA0A03" w:rsidP="00AA0A0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802 305.28</w:t>
            </w:r>
          </w:p>
        </w:tc>
        <w:tc>
          <w:tcPr>
            <w:tcW w:w="1263" w:type="dxa"/>
            <w:tcBorders>
              <w:top w:val="nil"/>
              <w:left w:val="nil"/>
              <w:bottom w:val="single" w:sz="4" w:space="0" w:color="000000"/>
              <w:right w:val="single" w:sz="4" w:space="0" w:color="000000"/>
            </w:tcBorders>
          </w:tcPr>
          <w:p w:rsidR="00AA0A03" w:rsidRPr="00F9509D" w:rsidRDefault="00AA0A03" w:rsidP="00AA0A0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792 652.19</w:t>
            </w:r>
          </w:p>
        </w:tc>
        <w:tc>
          <w:tcPr>
            <w:tcW w:w="0" w:type="auto"/>
            <w:tcBorders>
              <w:top w:val="nil"/>
              <w:left w:val="nil"/>
              <w:bottom w:val="single" w:sz="4" w:space="0" w:color="000000"/>
              <w:right w:val="single" w:sz="4" w:space="0" w:color="000000"/>
            </w:tcBorders>
          </w:tcPr>
          <w:p w:rsidR="00AA0A03" w:rsidRPr="00F9509D" w:rsidRDefault="00AA0A03" w:rsidP="00AA0A0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749 577.38</w:t>
            </w:r>
          </w:p>
        </w:tc>
        <w:tc>
          <w:tcPr>
            <w:tcW w:w="0" w:type="auto"/>
            <w:tcBorders>
              <w:top w:val="nil"/>
              <w:left w:val="nil"/>
              <w:bottom w:val="single" w:sz="4" w:space="0" w:color="000000"/>
              <w:right w:val="single" w:sz="4" w:space="0" w:color="000000"/>
            </w:tcBorders>
          </w:tcPr>
          <w:p w:rsidR="00AA0A03" w:rsidRPr="00F9509D" w:rsidRDefault="00AA0A03" w:rsidP="00AA0A0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749 037.38</w:t>
            </w:r>
          </w:p>
        </w:tc>
      </w:tr>
      <w:tr w:rsidR="0004678B" w:rsidRPr="00F9509D" w:rsidTr="0004678B">
        <w:trPr>
          <w:trHeight w:val="375"/>
        </w:trPr>
        <w:tc>
          <w:tcPr>
            <w:tcW w:w="2695" w:type="dxa"/>
            <w:vMerge/>
            <w:tcBorders>
              <w:top w:val="single" w:sz="4" w:space="0" w:color="000000"/>
              <w:left w:val="single" w:sz="4" w:space="0" w:color="000000"/>
              <w:bottom w:val="single" w:sz="4" w:space="0" w:color="000000"/>
              <w:right w:val="single" w:sz="4" w:space="0" w:color="000000"/>
            </w:tcBorders>
            <w:vAlign w:val="center"/>
            <w:hideMark/>
          </w:tcPr>
          <w:p w:rsidR="00C248A3" w:rsidRPr="00F9509D" w:rsidRDefault="00C248A3" w:rsidP="00884D5B">
            <w:pPr>
              <w:spacing w:after="0" w:line="240" w:lineRule="auto"/>
              <w:rPr>
                <w:rFonts w:ascii="Arial" w:eastAsia="Times New Roman" w:hAnsi="Arial" w:cs="Arial"/>
                <w:color w:val="000000"/>
                <w:sz w:val="24"/>
                <w:szCs w:val="24"/>
                <w:lang w:eastAsia="ru-RU"/>
              </w:rPr>
            </w:pPr>
          </w:p>
        </w:tc>
        <w:tc>
          <w:tcPr>
            <w:tcW w:w="2824" w:type="dxa"/>
            <w:vMerge/>
            <w:tcBorders>
              <w:top w:val="nil"/>
              <w:left w:val="single" w:sz="4" w:space="0" w:color="000000"/>
              <w:bottom w:val="single" w:sz="4" w:space="0" w:color="000000"/>
              <w:right w:val="single" w:sz="4" w:space="0" w:color="000000"/>
            </w:tcBorders>
            <w:vAlign w:val="center"/>
            <w:hideMark/>
          </w:tcPr>
          <w:p w:rsidR="00C248A3" w:rsidRPr="00F9509D" w:rsidRDefault="00C248A3" w:rsidP="00884D5B">
            <w:pPr>
              <w:spacing w:after="0" w:line="240" w:lineRule="auto"/>
              <w:rPr>
                <w:rFonts w:ascii="Arial" w:eastAsia="Times New Roman" w:hAnsi="Arial" w:cs="Arial"/>
                <w:color w:val="000000"/>
                <w:sz w:val="24"/>
                <w:szCs w:val="24"/>
                <w:lang w:eastAsia="ru-RU"/>
              </w:rPr>
            </w:pPr>
          </w:p>
        </w:tc>
        <w:tc>
          <w:tcPr>
            <w:tcW w:w="3163" w:type="dxa"/>
            <w:tcBorders>
              <w:top w:val="nil"/>
              <w:left w:val="nil"/>
              <w:bottom w:val="single" w:sz="4" w:space="0" w:color="000000"/>
              <w:right w:val="single" w:sz="4" w:space="0" w:color="000000"/>
            </w:tcBorders>
            <w:hideMark/>
          </w:tcPr>
          <w:p w:rsidR="00C248A3" w:rsidRPr="00F9509D" w:rsidRDefault="00C248A3"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1398" w:type="dxa"/>
            <w:tcBorders>
              <w:top w:val="nil"/>
              <w:left w:val="nil"/>
              <w:bottom w:val="single" w:sz="4" w:space="0" w:color="000000"/>
              <w:right w:val="single" w:sz="4" w:space="0" w:color="000000"/>
            </w:tcBorders>
          </w:tcPr>
          <w:p w:rsidR="00C248A3" w:rsidRPr="00F9509D" w:rsidRDefault="00A54647" w:rsidP="00A54647">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29</w:t>
            </w:r>
            <w:r w:rsidR="00C248A3" w:rsidRPr="00F9509D">
              <w:rPr>
                <w:rFonts w:ascii="Arial" w:eastAsia="Times New Roman" w:hAnsi="Arial" w:cs="Arial"/>
                <w:color w:val="000000"/>
                <w:sz w:val="24"/>
                <w:szCs w:val="24"/>
                <w:lang w:eastAsia="ru-RU"/>
              </w:rPr>
              <w:t> </w:t>
            </w:r>
            <w:r w:rsidRPr="00F9509D">
              <w:rPr>
                <w:rFonts w:ascii="Arial" w:eastAsia="Times New Roman" w:hAnsi="Arial" w:cs="Arial"/>
                <w:color w:val="000000"/>
                <w:sz w:val="24"/>
                <w:szCs w:val="24"/>
                <w:lang w:eastAsia="ru-RU"/>
              </w:rPr>
              <w:t>746</w:t>
            </w:r>
            <w:r w:rsidR="00C248A3" w:rsidRPr="00F9509D">
              <w:rPr>
                <w:rFonts w:ascii="Arial" w:eastAsia="Times New Roman" w:hAnsi="Arial" w:cs="Arial"/>
                <w:color w:val="000000"/>
                <w:sz w:val="24"/>
                <w:szCs w:val="24"/>
                <w:lang w:eastAsia="ru-RU"/>
              </w:rPr>
              <w:t>.00</w:t>
            </w:r>
          </w:p>
        </w:tc>
        <w:tc>
          <w:tcPr>
            <w:tcW w:w="1134" w:type="dxa"/>
            <w:tcBorders>
              <w:top w:val="nil"/>
              <w:left w:val="nil"/>
              <w:bottom w:val="single" w:sz="4" w:space="0" w:color="000000"/>
              <w:right w:val="single" w:sz="4" w:space="0" w:color="000000"/>
            </w:tcBorders>
          </w:tcPr>
          <w:p w:rsidR="00C248A3" w:rsidRPr="00F9509D" w:rsidRDefault="00C248A3" w:rsidP="00C248A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16 124.00</w:t>
            </w:r>
          </w:p>
        </w:tc>
        <w:tc>
          <w:tcPr>
            <w:tcW w:w="1134" w:type="dxa"/>
            <w:tcBorders>
              <w:top w:val="nil"/>
              <w:left w:val="nil"/>
              <w:bottom w:val="single" w:sz="4" w:space="0" w:color="000000"/>
              <w:right w:val="single" w:sz="4" w:space="0" w:color="000000"/>
            </w:tcBorders>
          </w:tcPr>
          <w:p w:rsidR="00C248A3" w:rsidRPr="00F9509D" w:rsidRDefault="00C248A3" w:rsidP="00C248A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12 542.00</w:t>
            </w:r>
          </w:p>
        </w:tc>
        <w:tc>
          <w:tcPr>
            <w:tcW w:w="1263" w:type="dxa"/>
            <w:tcBorders>
              <w:top w:val="nil"/>
              <w:left w:val="nil"/>
              <w:bottom w:val="single" w:sz="4" w:space="0" w:color="000000"/>
              <w:right w:val="single" w:sz="4" w:space="0" w:color="000000"/>
            </w:tcBorders>
            <w:hideMark/>
          </w:tcPr>
          <w:p w:rsidR="00C248A3" w:rsidRPr="00F9509D" w:rsidRDefault="00C248A3" w:rsidP="00C248A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540.00</w:t>
            </w:r>
          </w:p>
        </w:tc>
        <w:tc>
          <w:tcPr>
            <w:tcW w:w="0" w:type="auto"/>
            <w:tcBorders>
              <w:top w:val="nil"/>
              <w:left w:val="nil"/>
              <w:bottom w:val="single" w:sz="4" w:space="0" w:color="000000"/>
              <w:right w:val="single" w:sz="4" w:space="0" w:color="000000"/>
            </w:tcBorders>
            <w:hideMark/>
          </w:tcPr>
          <w:p w:rsidR="00C248A3" w:rsidRPr="00F9509D" w:rsidRDefault="00C248A3" w:rsidP="00C248A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540.00</w:t>
            </w:r>
          </w:p>
        </w:tc>
        <w:tc>
          <w:tcPr>
            <w:tcW w:w="0" w:type="auto"/>
            <w:tcBorders>
              <w:top w:val="nil"/>
              <w:left w:val="nil"/>
              <w:bottom w:val="single" w:sz="4" w:space="0" w:color="000000"/>
              <w:right w:val="single" w:sz="4" w:space="0" w:color="000000"/>
            </w:tcBorders>
            <w:hideMark/>
          </w:tcPr>
          <w:p w:rsidR="00C248A3" w:rsidRPr="00F9509D" w:rsidRDefault="00C248A3" w:rsidP="00C248A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r>
      <w:tr w:rsidR="0004678B" w:rsidRPr="00F9509D" w:rsidTr="0004678B">
        <w:trPr>
          <w:trHeight w:val="375"/>
        </w:trPr>
        <w:tc>
          <w:tcPr>
            <w:tcW w:w="2695" w:type="dxa"/>
            <w:vMerge/>
            <w:tcBorders>
              <w:top w:val="single" w:sz="4" w:space="0" w:color="000000"/>
              <w:left w:val="single" w:sz="4" w:space="0" w:color="000000"/>
              <w:bottom w:val="single" w:sz="4" w:space="0" w:color="000000"/>
              <w:right w:val="single" w:sz="4" w:space="0" w:color="000000"/>
            </w:tcBorders>
            <w:vAlign w:val="center"/>
            <w:hideMark/>
          </w:tcPr>
          <w:p w:rsidR="00C248A3" w:rsidRPr="00F9509D" w:rsidRDefault="00C248A3" w:rsidP="00884D5B">
            <w:pPr>
              <w:spacing w:after="0" w:line="240" w:lineRule="auto"/>
              <w:rPr>
                <w:rFonts w:ascii="Arial" w:eastAsia="Times New Roman" w:hAnsi="Arial" w:cs="Arial"/>
                <w:color w:val="000000"/>
                <w:sz w:val="24"/>
                <w:szCs w:val="24"/>
                <w:lang w:eastAsia="ru-RU"/>
              </w:rPr>
            </w:pPr>
          </w:p>
        </w:tc>
        <w:tc>
          <w:tcPr>
            <w:tcW w:w="2824" w:type="dxa"/>
            <w:vMerge/>
            <w:tcBorders>
              <w:top w:val="nil"/>
              <w:left w:val="single" w:sz="4" w:space="0" w:color="000000"/>
              <w:bottom w:val="single" w:sz="4" w:space="0" w:color="000000"/>
              <w:right w:val="single" w:sz="4" w:space="0" w:color="000000"/>
            </w:tcBorders>
            <w:vAlign w:val="center"/>
            <w:hideMark/>
          </w:tcPr>
          <w:p w:rsidR="00C248A3" w:rsidRPr="00F9509D" w:rsidRDefault="00C248A3" w:rsidP="00884D5B">
            <w:pPr>
              <w:spacing w:after="0" w:line="240" w:lineRule="auto"/>
              <w:rPr>
                <w:rFonts w:ascii="Arial" w:eastAsia="Times New Roman" w:hAnsi="Arial" w:cs="Arial"/>
                <w:color w:val="000000"/>
                <w:sz w:val="24"/>
                <w:szCs w:val="24"/>
                <w:lang w:eastAsia="ru-RU"/>
              </w:rPr>
            </w:pPr>
          </w:p>
        </w:tc>
        <w:tc>
          <w:tcPr>
            <w:tcW w:w="3163" w:type="dxa"/>
            <w:tcBorders>
              <w:top w:val="nil"/>
              <w:left w:val="nil"/>
              <w:bottom w:val="single" w:sz="4" w:space="0" w:color="000000"/>
              <w:right w:val="single" w:sz="4" w:space="0" w:color="000000"/>
            </w:tcBorders>
            <w:hideMark/>
          </w:tcPr>
          <w:p w:rsidR="00C248A3" w:rsidRPr="00F9509D" w:rsidRDefault="00C248A3"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398" w:type="dxa"/>
            <w:tcBorders>
              <w:top w:val="nil"/>
              <w:left w:val="nil"/>
              <w:bottom w:val="single" w:sz="4" w:space="0" w:color="000000"/>
              <w:right w:val="single" w:sz="4" w:space="0" w:color="000000"/>
            </w:tcBorders>
          </w:tcPr>
          <w:p w:rsidR="00C248A3" w:rsidRPr="00F9509D" w:rsidRDefault="00C248A3" w:rsidP="00C248A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3 897 601.67</w:t>
            </w:r>
          </w:p>
        </w:tc>
        <w:tc>
          <w:tcPr>
            <w:tcW w:w="1134" w:type="dxa"/>
            <w:tcBorders>
              <w:top w:val="nil"/>
              <w:left w:val="nil"/>
              <w:bottom w:val="single" w:sz="4" w:space="0" w:color="000000"/>
              <w:right w:val="single" w:sz="4" w:space="0" w:color="000000"/>
            </w:tcBorders>
          </w:tcPr>
          <w:p w:rsidR="00C248A3" w:rsidRPr="00F9509D" w:rsidRDefault="00C248A3" w:rsidP="00C248A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817 651.44</w:t>
            </w:r>
          </w:p>
        </w:tc>
        <w:tc>
          <w:tcPr>
            <w:tcW w:w="1134" w:type="dxa"/>
            <w:tcBorders>
              <w:top w:val="nil"/>
              <w:left w:val="nil"/>
              <w:bottom w:val="single" w:sz="4" w:space="0" w:color="000000"/>
              <w:right w:val="single" w:sz="4" w:space="0" w:color="000000"/>
            </w:tcBorders>
          </w:tcPr>
          <w:p w:rsidR="00C248A3" w:rsidRPr="00F9509D" w:rsidRDefault="00C248A3" w:rsidP="00C248A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789 763.28</w:t>
            </w:r>
          </w:p>
        </w:tc>
        <w:tc>
          <w:tcPr>
            <w:tcW w:w="1263" w:type="dxa"/>
            <w:tcBorders>
              <w:top w:val="nil"/>
              <w:left w:val="nil"/>
              <w:bottom w:val="single" w:sz="4" w:space="0" w:color="000000"/>
              <w:right w:val="single" w:sz="4" w:space="0" w:color="000000"/>
            </w:tcBorders>
          </w:tcPr>
          <w:p w:rsidR="00C248A3" w:rsidRPr="00F9509D" w:rsidRDefault="00C248A3" w:rsidP="00C248A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792 112.19</w:t>
            </w:r>
          </w:p>
        </w:tc>
        <w:tc>
          <w:tcPr>
            <w:tcW w:w="0" w:type="auto"/>
            <w:tcBorders>
              <w:top w:val="nil"/>
              <w:left w:val="nil"/>
              <w:bottom w:val="single" w:sz="4" w:space="0" w:color="000000"/>
              <w:right w:val="single" w:sz="4" w:space="0" w:color="000000"/>
            </w:tcBorders>
          </w:tcPr>
          <w:p w:rsidR="00C248A3" w:rsidRPr="00F9509D" w:rsidRDefault="00C248A3" w:rsidP="00C248A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749  037.38</w:t>
            </w:r>
          </w:p>
        </w:tc>
        <w:tc>
          <w:tcPr>
            <w:tcW w:w="0" w:type="auto"/>
            <w:tcBorders>
              <w:top w:val="nil"/>
              <w:left w:val="nil"/>
              <w:bottom w:val="single" w:sz="4" w:space="0" w:color="000000"/>
              <w:right w:val="single" w:sz="4" w:space="0" w:color="000000"/>
            </w:tcBorders>
          </w:tcPr>
          <w:p w:rsidR="00C248A3" w:rsidRPr="00F9509D" w:rsidRDefault="00C248A3" w:rsidP="00C248A3">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749 037.38</w:t>
            </w:r>
          </w:p>
        </w:tc>
      </w:tr>
    </w:tbl>
    <w:p w:rsidR="00C855F4" w:rsidRPr="00F9509D"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F9509D"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F9509D">
        <w:rPr>
          <w:rFonts w:ascii="Arial" w:eastAsiaTheme="minorEastAsia" w:hAnsi="Arial" w:cs="Arial"/>
          <w:b/>
          <w:sz w:val="24"/>
          <w:szCs w:val="24"/>
        </w:rPr>
        <w:t>1. Общая характеристика сферы муниципального управления городского округа Люберцы, основные проблемы, инерционный прогноз ее развития</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b/>
          <w:sz w:val="24"/>
          <w:szCs w:val="24"/>
        </w:rPr>
      </w:pPr>
    </w:p>
    <w:p w:rsidR="00C855F4" w:rsidRPr="00F9509D"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F9509D">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C855F4" w:rsidRPr="00F9509D"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F9509D">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C855F4" w:rsidRPr="00F9509D" w:rsidRDefault="00C855F4" w:rsidP="00C855F4">
      <w:pPr>
        <w:widowControl w:val="0"/>
        <w:autoSpaceDE w:val="0"/>
        <w:autoSpaceDN w:val="0"/>
        <w:adjustRightInd w:val="0"/>
        <w:spacing w:after="0" w:line="240" w:lineRule="auto"/>
        <w:ind w:firstLine="709"/>
        <w:jc w:val="both"/>
        <w:rPr>
          <w:rFonts w:ascii="Arial" w:eastAsiaTheme="minorEastAsia" w:hAnsi="Arial" w:cs="Arial"/>
          <w:sz w:val="24"/>
          <w:szCs w:val="24"/>
        </w:rPr>
      </w:pPr>
      <w:r w:rsidRPr="00F9509D">
        <w:rPr>
          <w:rFonts w:ascii="Arial" w:eastAsiaTheme="minorEastAsia" w:hAnsi="Arial" w:cs="Arial"/>
          <w:sz w:val="24"/>
          <w:szCs w:val="24"/>
        </w:rPr>
        <w:t xml:space="preserve">В 2017 году по итогам </w:t>
      </w:r>
      <w:proofErr w:type="gramStart"/>
      <w:r w:rsidRPr="00F9509D">
        <w:rPr>
          <w:rFonts w:ascii="Arial" w:eastAsiaTheme="minorEastAsia" w:hAnsi="Arial" w:cs="Arial"/>
          <w:sz w:val="24"/>
          <w:szCs w:val="24"/>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sidRPr="00F9509D">
        <w:rPr>
          <w:rFonts w:ascii="Arial" w:eastAsiaTheme="minorEastAsia" w:hAnsi="Arial" w:cs="Arial"/>
          <w:sz w:val="24"/>
          <w:szCs w:val="24"/>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C855F4" w:rsidRPr="00F9509D"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F9509D">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C855F4" w:rsidRPr="00F9509D"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F9509D">
        <w:rPr>
          <w:rFonts w:ascii="Arial" w:eastAsiaTheme="minorEastAsia" w:hAnsi="Arial" w:cs="Arial"/>
          <w:sz w:val="24"/>
          <w:szCs w:val="24"/>
        </w:rPr>
        <w:t>Обращения граждан поступали по следующим каналам связи:</w:t>
      </w:r>
    </w:p>
    <w:p w:rsidR="00C855F4" w:rsidRPr="00F9509D"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F9509D">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C855F4" w:rsidRPr="00F9509D"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F9509D">
        <w:rPr>
          <w:rFonts w:ascii="Arial" w:eastAsiaTheme="minorEastAsia" w:hAnsi="Arial" w:cs="Arial"/>
          <w:sz w:val="24"/>
          <w:szCs w:val="24"/>
        </w:rPr>
        <w:t>- в адрес электронной почты Губернатора Московской области А.Ю. Воробьева – 1153;</w:t>
      </w:r>
    </w:p>
    <w:p w:rsidR="00C855F4" w:rsidRPr="00F9509D"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F9509D">
        <w:rPr>
          <w:rFonts w:ascii="Arial" w:eastAsiaTheme="minorEastAsia" w:hAnsi="Arial" w:cs="Arial"/>
          <w:sz w:val="24"/>
          <w:szCs w:val="24"/>
        </w:rPr>
        <w:lastRenderedPageBreak/>
        <w:t xml:space="preserve">- в адрес электронной почты Главы района В.П. </w:t>
      </w:r>
      <w:proofErr w:type="spellStart"/>
      <w:r w:rsidRPr="00F9509D">
        <w:rPr>
          <w:rFonts w:ascii="Arial" w:eastAsiaTheme="minorEastAsia" w:hAnsi="Arial" w:cs="Arial"/>
          <w:sz w:val="24"/>
          <w:szCs w:val="24"/>
        </w:rPr>
        <w:t>Ружицкого</w:t>
      </w:r>
      <w:proofErr w:type="spellEnd"/>
      <w:r w:rsidRPr="00F9509D">
        <w:rPr>
          <w:rFonts w:ascii="Arial" w:eastAsiaTheme="minorEastAsia" w:hAnsi="Arial" w:cs="Arial"/>
          <w:sz w:val="24"/>
          <w:szCs w:val="24"/>
        </w:rPr>
        <w:t xml:space="preserve"> – 1750; </w:t>
      </w:r>
    </w:p>
    <w:p w:rsidR="00C855F4" w:rsidRPr="00F9509D"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F9509D">
        <w:rPr>
          <w:rFonts w:ascii="Arial" w:eastAsiaTheme="minorEastAsia" w:hAnsi="Arial" w:cs="Arial"/>
          <w:sz w:val="24"/>
          <w:szCs w:val="24"/>
        </w:rPr>
        <w:t>- на личных приемах граждан Главой района и руководством администраций – 250;</w:t>
      </w:r>
    </w:p>
    <w:p w:rsidR="00C855F4" w:rsidRPr="00F9509D"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F9509D">
        <w:rPr>
          <w:rFonts w:ascii="Arial" w:eastAsiaTheme="minorEastAsia" w:hAnsi="Arial" w:cs="Arial"/>
          <w:sz w:val="24"/>
          <w:szCs w:val="24"/>
        </w:rPr>
        <w:t>- во время проведения «прямых эфиров» на телевидении и радио – 86;</w:t>
      </w:r>
    </w:p>
    <w:p w:rsidR="00C855F4" w:rsidRPr="00F9509D"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F9509D">
        <w:rPr>
          <w:rFonts w:ascii="Arial" w:eastAsiaTheme="minorEastAsia" w:hAnsi="Arial" w:cs="Arial"/>
          <w:sz w:val="24"/>
          <w:szCs w:val="24"/>
        </w:rPr>
        <w:t>- в ходе встреч жителей с Главой района – 79;</w:t>
      </w:r>
    </w:p>
    <w:p w:rsidR="00C855F4" w:rsidRPr="00F9509D"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F9509D">
        <w:rPr>
          <w:rFonts w:ascii="Arial" w:eastAsiaTheme="minorEastAsia" w:hAnsi="Arial" w:cs="Arial"/>
          <w:sz w:val="24"/>
          <w:szCs w:val="24"/>
        </w:rPr>
        <w:t xml:space="preserve">- на официальный Интернет-портал администрации – 1455; </w:t>
      </w:r>
    </w:p>
    <w:p w:rsidR="00C855F4" w:rsidRPr="00F9509D" w:rsidRDefault="00C855F4" w:rsidP="00C855F4">
      <w:pPr>
        <w:autoSpaceDE w:val="0"/>
        <w:autoSpaceDN w:val="0"/>
        <w:adjustRightInd w:val="0"/>
        <w:spacing w:after="0" w:line="240" w:lineRule="auto"/>
        <w:ind w:firstLine="708"/>
        <w:rPr>
          <w:rFonts w:ascii="Arial" w:eastAsiaTheme="minorEastAsia" w:hAnsi="Arial" w:cs="Arial"/>
          <w:sz w:val="24"/>
          <w:szCs w:val="24"/>
        </w:rPr>
      </w:pPr>
      <w:r w:rsidRPr="00F9509D">
        <w:rPr>
          <w:rFonts w:ascii="Arial" w:eastAsiaTheme="minorEastAsia" w:hAnsi="Arial" w:cs="Arial"/>
          <w:sz w:val="24"/>
          <w:szCs w:val="24"/>
        </w:rPr>
        <w:t>- по межведомственной системе электронного документооборота (МСЭД) – 2410.</w:t>
      </w:r>
    </w:p>
    <w:p w:rsidR="00C855F4" w:rsidRPr="00F9509D"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F9509D">
        <w:rPr>
          <w:rFonts w:ascii="Arial" w:eastAsiaTheme="minorEastAsia" w:hAnsi="Arial" w:cs="Arial"/>
          <w:sz w:val="24"/>
          <w:szCs w:val="24"/>
        </w:rPr>
        <w:t>Среднегодовая численность постоянного населения городского округа Люберцы за 201</w:t>
      </w:r>
      <w:r w:rsidR="004078BB" w:rsidRPr="00F9509D">
        <w:rPr>
          <w:rFonts w:ascii="Arial" w:eastAsiaTheme="minorEastAsia" w:hAnsi="Arial" w:cs="Arial"/>
          <w:sz w:val="24"/>
          <w:szCs w:val="24"/>
        </w:rPr>
        <w:t>6</w:t>
      </w:r>
      <w:r w:rsidRPr="00F9509D">
        <w:rPr>
          <w:rFonts w:ascii="Arial" w:eastAsiaTheme="minorEastAsia" w:hAnsi="Arial" w:cs="Arial"/>
          <w:sz w:val="24"/>
          <w:szCs w:val="24"/>
        </w:rPr>
        <w:t xml:space="preserve"> год составила по данным статистики 3</w:t>
      </w:r>
      <w:r w:rsidR="004078BB" w:rsidRPr="00F9509D">
        <w:rPr>
          <w:rFonts w:ascii="Arial" w:eastAsiaTheme="minorEastAsia" w:hAnsi="Arial" w:cs="Arial"/>
          <w:sz w:val="24"/>
          <w:szCs w:val="24"/>
        </w:rPr>
        <w:t>01,47</w:t>
      </w:r>
      <w:r w:rsidRPr="00F9509D">
        <w:rPr>
          <w:rFonts w:ascii="Arial" w:eastAsiaTheme="minorEastAsia" w:hAnsi="Arial" w:cs="Arial"/>
          <w:sz w:val="24"/>
          <w:szCs w:val="24"/>
        </w:rPr>
        <w:t xml:space="preserve">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w:t>
      </w:r>
      <w:r w:rsidR="004078BB" w:rsidRPr="00F9509D">
        <w:rPr>
          <w:rFonts w:ascii="Arial" w:eastAsiaTheme="minorEastAsia" w:hAnsi="Arial" w:cs="Arial"/>
          <w:sz w:val="24"/>
          <w:szCs w:val="24"/>
        </w:rPr>
        <w:t>6</w:t>
      </w:r>
      <w:r w:rsidRPr="00F9509D">
        <w:rPr>
          <w:rFonts w:ascii="Arial" w:eastAsiaTheme="minorEastAsia" w:hAnsi="Arial" w:cs="Arial"/>
          <w:sz w:val="24"/>
          <w:szCs w:val="24"/>
        </w:rPr>
        <w:t xml:space="preserve"> год составили </w:t>
      </w:r>
      <w:r w:rsidR="004078BB" w:rsidRPr="00F9509D">
        <w:rPr>
          <w:rFonts w:ascii="Arial" w:eastAsiaTheme="minorEastAsia" w:hAnsi="Arial" w:cs="Arial"/>
          <w:sz w:val="24"/>
          <w:szCs w:val="24"/>
        </w:rPr>
        <w:t>636,32</w:t>
      </w:r>
      <w:r w:rsidRPr="00F9509D">
        <w:rPr>
          <w:rFonts w:ascii="Arial" w:eastAsiaTheme="minorEastAsia" w:hAnsi="Arial" w:cs="Arial"/>
          <w:sz w:val="24"/>
          <w:szCs w:val="24"/>
        </w:rPr>
        <w:t xml:space="preserve"> руб.</w:t>
      </w:r>
    </w:p>
    <w:p w:rsidR="00C855F4" w:rsidRPr="00F9509D" w:rsidRDefault="00C855F4" w:rsidP="00C855F4">
      <w:pPr>
        <w:widowControl w:val="0"/>
        <w:autoSpaceDE w:val="0"/>
        <w:autoSpaceDN w:val="0"/>
        <w:adjustRightInd w:val="0"/>
        <w:spacing w:after="0" w:line="240" w:lineRule="auto"/>
        <w:ind w:firstLine="708"/>
        <w:jc w:val="both"/>
        <w:rPr>
          <w:rFonts w:ascii="Arial" w:eastAsiaTheme="minorEastAsia" w:hAnsi="Arial" w:cs="Arial"/>
          <w:sz w:val="24"/>
          <w:szCs w:val="24"/>
        </w:rPr>
      </w:pPr>
      <w:r w:rsidRPr="00F9509D">
        <w:rPr>
          <w:rFonts w:ascii="Arial" w:eastAsiaTheme="minorEastAsia" w:hAnsi="Arial" w:cs="Arial"/>
          <w:sz w:val="24"/>
          <w:szCs w:val="24"/>
        </w:rPr>
        <w:t>Настоящая подпрограмма направлена на решение актуальных и требующих в период с 2017 по 2021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
    <w:p w:rsidR="00C855F4" w:rsidRPr="00F9509D" w:rsidRDefault="00C855F4" w:rsidP="00C855F4">
      <w:pPr>
        <w:widowControl w:val="0"/>
        <w:numPr>
          <w:ilvl w:val="1"/>
          <w:numId w:val="0"/>
        </w:numPr>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2" w:name="Par365"/>
      <w:bookmarkEnd w:id="2"/>
      <w:r w:rsidRPr="00F9509D">
        <w:rPr>
          <w:rFonts w:ascii="Arial" w:eastAsiaTheme="minorEastAsia" w:hAnsi="Arial" w:cs="Arial"/>
          <w:b/>
          <w:sz w:val="24"/>
          <w:szCs w:val="24"/>
        </w:rPr>
        <w:t xml:space="preserve">Инерционный прогноз развития </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 xml:space="preserve">На необходимость решения выявленных проблем в формате муниципальной программы указывают результаты инерционного </w:t>
      </w:r>
      <w:proofErr w:type="gramStart"/>
      <w:r w:rsidRPr="00F9509D">
        <w:rPr>
          <w:rFonts w:ascii="Arial" w:eastAsiaTheme="minorEastAsia" w:hAnsi="Arial" w:cs="Arial"/>
          <w:sz w:val="24"/>
          <w:szCs w:val="24"/>
        </w:rPr>
        <w:t>прогноза развития сферы местного самоуправления городского округа</w:t>
      </w:r>
      <w:proofErr w:type="gramEnd"/>
      <w:r w:rsidRPr="00F9509D">
        <w:rPr>
          <w:rFonts w:ascii="Arial" w:eastAsiaTheme="minorEastAsia" w:hAnsi="Arial" w:cs="Arial"/>
          <w:sz w:val="24"/>
          <w:szCs w:val="24"/>
        </w:rPr>
        <w:t xml:space="preserve"> Люберцы.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C855F4" w:rsidRPr="00F9509D" w:rsidRDefault="00C855F4" w:rsidP="00C855F4">
      <w:pPr>
        <w:tabs>
          <w:tab w:val="left" w:pos="421"/>
        </w:tabs>
        <w:autoSpaceDE w:val="0"/>
        <w:autoSpaceDN w:val="0"/>
        <w:adjustRightInd w:val="0"/>
        <w:spacing w:after="0" w:line="240" w:lineRule="auto"/>
        <w:contextualSpacing/>
        <w:rPr>
          <w:rFonts w:ascii="Arial" w:eastAsiaTheme="minorEastAsia" w:hAnsi="Arial" w:cs="Arial"/>
          <w:sz w:val="24"/>
          <w:szCs w:val="24"/>
        </w:rPr>
      </w:pPr>
      <w:r w:rsidRPr="00F9509D">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F9509D" w:rsidRDefault="00C855F4" w:rsidP="00C855F4">
      <w:pPr>
        <w:tabs>
          <w:tab w:val="left" w:pos="421"/>
        </w:tabs>
        <w:autoSpaceDE w:val="0"/>
        <w:autoSpaceDN w:val="0"/>
        <w:adjustRightInd w:val="0"/>
        <w:spacing w:after="0" w:line="240" w:lineRule="auto"/>
        <w:contextualSpacing/>
        <w:rPr>
          <w:rFonts w:ascii="Arial" w:eastAsiaTheme="minorEastAsia" w:hAnsi="Arial" w:cs="Arial"/>
          <w:sz w:val="24"/>
          <w:szCs w:val="24"/>
        </w:rPr>
      </w:pPr>
      <w:r w:rsidRPr="00F9509D">
        <w:rPr>
          <w:rFonts w:ascii="Arial" w:eastAsiaTheme="minorEastAsia" w:hAnsi="Arial" w:cs="Arial"/>
          <w:sz w:val="24"/>
          <w:szCs w:val="24"/>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на уровне 100 процентов;</w:t>
      </w:r>
    </w:p>
    <w:p w:rsidR="00C855F4" w:rsidRPr="00F9509D" w:rsidRDefault="00C855F4" w:rsidP="00C855F4">
      <w:pPr>
        <w:tabs>
          <w:tab w:val="left" w:pos="421"/>
        </w:tabs>
        <w:autoSpaceDE w:val="0"/>
        <w:autoSpaceDN w:val="0"/>
        <w:adjustRightInd w:val="0"/>
        <w:spacing w:after="0" w:line="240" w:lineRule="auto"/>
        <w:contextualSpacing/>
        <w:rPr>
          <w:rFonts w:ascii="Arial" w:eastAsiaTheme="minorEastAsia" w:hAnsi="Arial" w:cs="Arial"/>
          <w:sz w:val="24"/>
          <w:szCs w:val="24"/>
        </w:rPr>
      </w:pPr>
      <w:r w:rsidRPr="00F9509D">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C855F4" w:rsidRPr="00F9509D"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 xml:space="preserve">доля выплаченных объемов денежного содержания, прочих и иных выплат от запланированных к выплате на уровне 100 процентов. </w:t>
      </w:r>
    </w:p>
    <w:p w:rsidR="00C855F4" w:rsidRPr="00F9509D"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3" w:name="Par380"/>
      <w:bookmarkEnd w:id="3"/>
    </w:p>
    <w:p w:rsidR="00C855F4" w:rsidRPr="00F9509D"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r w:rsidRPr="00F9509D">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4" w:name="Par386"/>
      <w:bookmarkEnd w:id="4"/>
    </w:p>
    <w:p w:rsidR="00C855F4" w:rsidRPr="00F9509D" w:rsidRDefault="00C855F4" w:rsidP="00C855F4">
      <w:pPr>
        <w:widowControl w:val="0"/>
        <w:autoSpaceDE w:val="0"/>
        <w:autoSpaceDN w:val="0"/>
        <w:adjustRightInd w:val="0"/>
        <w:spacing w:after="0" w:line="240" w:lineRule="auto"/>
        <w:jc w:val="center"/>
        <w:rPr>
          <w:rFonts w:ascii="Arial" w:eastAsiaTheme="minorEastAsia" w:hAnsi="Arial" w:cs="Arial"/>
          <w:b/>
          <w:sz w:val="24"/>
          <w:szCs w:val="24"/>
        </w:rPr>
      </w:pPr>
      <w:r w:rsidRPr="00F9509D">
        <w:rPr>
          <w:rFonts w:ascii="Arial" w:eastAsiaTheme="minorEastAsia" w:hAnsi="Arial" w:cs="Arial"/>
          <w:b/>
          <w:sz w:val="24"/>
          <w:szCs w:val="24"/>
        </w:rPr>
        <w:t>2.1. Прогноз развития сферы муниципального управления в городском округе Люберцы с учетом реализации подпрограммы, возможные варианты решения проблем</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proofErr w:type="gramStart"/>
      <w:r w:rsidRPr="00F9509D">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roofErr w:type="gramEnd"/>
    </w:p>
    <w:p w:rsidR="00C855F4" w:rsidRPr="00F9509D" w:rsidRDefault="00C855F4" w:rsidP="00C855F4">
      <w:pPr>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эффективное расходование средств бюджета муниципального образования на содержание работников органов местного самоуправления;</w:t>
      </w:r>
    </w:p>
    <w:p w:rsidR="00C855F4" w:rsidRPr="00F9509D" w:rsidRDefault="00C855F4" w:rsidP="00C855F4">
      <w:pPr>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lastRenderedPageBreak/>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2018 по 2022 год подпрограммы «Организация муниципального управления»,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При программно-целевом сценарии развития сферы муниципального управления к 2022 году в городском округе Люберцы будут получены следующие значения целевых показателей:</w:t>
      </w:r>
    </w:p>
    <w:p w:rsidR="00C855F4" w:rsidRPr="00F9509D" w:rsidRDefault="00C855F4" w:rsidP="00C855F4">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C855F4" w:rsidRPr="00F9509D" w:rsidRDefault="00C855F4" w:rsidP="00C855F4">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на уровне 100 процентов;</w:t>
      </w:r>
    </w:p>
    <w:p w:rsidR="00C855F4" w:rsidRPr="00F9509D" w:rsidRDefault="00C855F4" w:rsidP="00C855F4">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C855F4" w:rsidRPr="00F9509D"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 xml:space="preserve">доля выплаченных объемов денежного содержания, прочих и иных выплат от запланированных к выплате на уровне 100 процентов. </w:t>
      </w:r>
    </w:p>
    <w:p w:rsidR="00C855F4" w:rsidRPr="00F9509D" w:rsidRDefault="00C855F4" w:rsidP="00C855F4">
      <w:pPr>
        <w:autoSpaceDE w:val="0"/>
        <w:autoSpaceDN w:val="0"/>
        <w:adjustRightInd w:val="0"/>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в </w:t>
      </w:r>
      <w:hyperlink r:id="rId16" w:history="1">
        <w:r w:rsidRPr="00F9509D">
          <w:rPr>
            <w:rFonts w:ascii="Arial" w:eastAsiaTheme="minorEastAsia" w:hAnsi="Arial" w:cs="Arial"/>
            <w:sz w:val="24"/>
            <w:szCs w:val="24"/>
          </w:rPr>
          <w:t xml:space="preserve">приложении № </w:t>
        </w:r>
      </w:hyperlink>
      <w:r w:rsidRPr="00F9509D">
        <w:rPr>
          <w:rFonts w:ascii="Arial" w:eastAsiaTheme="minorEastAsia" w:hAnsi="Arial" w:cs="Arial"/>
          <w:sz w:val="24"/>
          <w:szCs w:val="24"/>
        </w:rPr>
        <w:t>1 к Программе.</w:t>
      </w:r>
    </w:p>
    <w:p w:rsidR="00C855F4" w:rsidRPr="00F9509D"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F9509D">
        <w:rPr>
          <w:rFonts w:ascii="Arial" w:eastAsiaTheme="minorEastAsia" w:hAnsi="Arial" w:cs="Arial"/>
          <w:b/>
          <w:sz w:val="24"/>
          <w:szCs w:val="24"/>
        </w:rPr>
        <w:t>4. Цели и задачи подпрограммы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Цель подпрограммы «Организация муниципального управления» -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C855F4" w:rsidRPr="00F9509D"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5" w:name="Par475"/>
      <w:bookmarkEnd w:id="5"/>
      <w:r w:rsidRPr="00F9509D">
        <w:rPr>
          <w:rFonts w:ascii="Arial" w:eastAsiaTheme="minorEastAsia" w:hAnsi="Arial" w:cs="Arial"/>
          <w:b/>
          <w:sz w:val="24"/>
          <w:szCs w:val="24"/>
        </w:rPr>
        <w:t>5. Планируемые результаты реализации подпрограммы</w:t>
      </w:r>
    </w:p>
    <w:p w:rsidR="00C855F4" w:rsidRPr="00F9509D" w:rsidRDefault="00BE6D4F" w:rsidP="00C855F4">
      <w:pPr>
        <w:widowControl w:val="0"/>
        <w:autoSpaceDE w:val="0"/>
        <w:autoSpaceDN w:val="0"/>
        <w:adjustRightInd w:val="0"/>
        <w:spacing w:after="0" w:line="240" w:lineRule="auto"/>
        <w:jc w:val="both"/>
        <w:rPr>
          <w:rFonts w:ascii="Arial" w:eastAsiaTheme="minorEastAsia" w:hAnsi="Arial" w:cs="Arial"/>
          <w:sz w:val="24"/>
          <w:szCs w:val="24"/>
        </w:rPr>
      </w:pPr>
      <w:hyperlink w:anchor="Par1985" w:history="1">
        <w:r w:rsidR="00EF4A8D" w:rsidRPr="00F9509D">
          <w:rPr>
            <w:rFonts w:ascii="Arial" w:eastAsiaTheme="minorEastAsia" w:hAnsi="Arial" w:cs="Arial"/>
            <w:sz w:val="24"/>
            <w:szCs w:val="24"/>
          </w:rPr>
          <w:t>Методика</w:t>
        </w:r>
      </w:hyperlink>
      <w:r w:rsidR="00EF4A8D" w:rsidRPr="00F9509D">
        <w:rPr>
          <w:rFonts w:ascii="Arial" w:hAnsi="Arial" w:cs="Arial"/>
          <w:sz w:val="24"/>
          <w:szCs w:val="24"/>
        </w:rPr>
        <w:t xml:space="preserve"> </w:t>
      </w:r>
      <w:proofErr w:type="gramStart"/>
      <w:r w:rsidR="00EF4A8D" w:rsidRPr="00F9509D">
        <w:rPr>
          <w:rFonts w:ascii="Arial" w:eastAsiaTheme="minorEastAsia" w:hAnsi="Arial" w:cs="Arial"/>
          <w:sz w:val="24"/>
          <w:szCs w:val="24"/>
        </w:rPr>
        <w:t>расчета значений показателей эффективности реализации муниципальной программы</w:t>
      </w:r>
      <w:proofErr w:type="gramEnd"/>
      <w:r w:rsidR="00EF4A8D" w:rsidRPr="00F9509D">
        <w:rPr>
          <w:rFonts w:ascii="Arial" w:eastAsiaTheme="minorEastAsia" w:hAnsi="Arial" w:cs="Arial"/>
          <w:sz w:val="24"/>
          <w:szCs w:val="24"/>
        </w:rPr>
        <w:t xml:space="preserve"> приведена в приложении № 3.</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 xml:space="preserve">Основные планируемые результаты (показатели эффективности) реализации муниципальной программы и их динамика по годам реализации муниципальной программы приведены в </w:t>
      </w:r>
      <w:hyperlink w:anchor="Par543" w:history="1">
        <w:r w:rsidRPr="00F9509D">
          <w:rPr>
            <w:rFonts w:ascii="Arial" w:eastAsiaTheme="minorEastAsia" w:hAnsi="Arial" w:cs="Arial"/>
            <w:sz w:val="24"/>
            <w:szCs w:val="24"/>
          </w:rPr>
          <w:t xml:space="preserve">приложении № </w:t>
        </w:r>
      </w:hyperlink>
      <w:r w:rsidRPr="00F9509D">
        <w:rPr>
          <w:rFonts w:ascii="Arial" w:eastAsiaTheme="minorEastAsia" w:hAnsi="Arial" w:cs="Arial"/>
          <w:sz w:val="24"/>
          <w:szCs w:val="24"/>
        </w:rPr>
        <w:t>2.</w:t>
      </w:r>
    </w:p>
    <w:p w:rsidR="00C855F4" w:rsidRPr="00F9509D" w:rsidRDefault="00C855F4" w:rsidP="00C855F4">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6" w:name="Par481"/>
      <w:bookmarkEnd w:id="6"/>
      <w:r w:rsidRPr="00F9509D">
        <w:rPr>
          <w:rFonts w:ascii="Arial" w:eastAsiaTheme="minorEastAsia" w:hAnsi="Arial" w:cs="Arial"/>
          <w:b/>
          <w:sz w:val="24"/>
          <w:szCs w:val="24"/>
        </w:rPr>
        <w:t>6. Финансирование подпрограммы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w:t>
      </w:r>
      <w:r w:rsidR="00513CE3" w:rsidRPr="00F9509D">
        <w:rPr>
          <w:rFonts w:ascii="Arial" w:eastAsiaTheme="minorEastAsia" w:hAnsi="Arial" w:cs="Arial"/>
          <w:sz w:val="24"/>
          <w:szCs w:val="24"/>
        </w:rPr>
        <w:t xml:space="preserve"> и средств бюджета Московской области</w:t>
      </w:r>
      <w:r w:rsidRPr="00F9509D">
        <w:rPr>
          <w:rFonts w:ascii="Arial" w:eastAsiaTheme="minorEastAsia" w:hAnsi="Arial" w:cs="Arial"/>
          <w:sz w:val="24"/>
          <w:szCs w:val="24"/>
        </w:rPr>
        <w:t>.</w:t>
      </w:r>
    </w:p>
    <w:tbl>
      <w:tblPr>
        <w:tblW w:w="4967" w:type="pct"/>
        <w:tblCellSpacing w:w="5" w:type="nil"/>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3508"/>
        <w:gridCol w:w="2303"/>
        <w:gridCol w:w="2022"/>
        <w:gridCol w:w="2016"/>
        <w:gridCol w:w="2016"/>
        <w:gridCol w:w="2016"/>
        <w:gridCol w:w="1868"/>
      </w:tblGrid>
      <w:tr w:rsidR="00633B04" w:rsidRPr="00F9509D" w:rsidTr="00633B04">
        <w:trPr>
          <w:trHeight w:val="293"/>
          <w:tblCellSpacing w:w="5" w:type="nil"/>
        </w:trPr>
        <w:tc>
          <w:tcPr>
            <w:tcW w:w="1114" w:type="pct"/>
            <w:vMerge w:val="restart"/>
            <w:tcBorders>
              <w:right w:val="single" w:sz="4" w:space="0" w:color="000000"/>
            </w:tcBorders>
            <w:vAlign w:val="bottom"/>
          </w:tcPr>
          <w:p w:rsidR="00633B04" w:rsidRPr="00F9509D" w:rsidRDefault="00633B04" w:rsidP="00633B04">
            <w:pPr>
              <w:spacing w:after="0" w:line="240" w:lineRule="auto"/>
              <w:jc w:val="center"/>
              <w:rPr>
                <w:rFonts w:ascii="Arial" w:eastAsiaTheme="minorEastAsia" w:hAnsi="Arial" w:cs="Arial"/>
                <w:sz w:val="24"/>
                <w:szCs w:val="24"/>
                <w:lang w:eastAsia="ru-RU"/>
              </w:rPr>
            </w:pPr>
            <w:r w:rsidRPr="00F9509D">
              <w:rPr>
                <w:rFonts w:ascii="Arial" w:eastAsia="Times New Roman" w:hAnsi="Arial" w:cs="Arial"/>
                <w:color w:val="000000"/>
                <w:sz w:val="24"/>
                <w:szCs w:val="24"/>
                <w:lang w:eastAsia="ru-RU"/>
              </w:rPr>
              <w:t>Всего, в том числе:</w:t>
            </w:r>
          </w:p>
        </w:tc>
        <w:tc>
          <w:tcPr>
            <w:tcW w:w="731" w:type="pct"/>
            <w:tcBorders>
              <w:left w:val="single" w:sz="4" w:space="0" w:color="000000"/>
            </w:tcBorders>
          </w:tcPr>
          <w:p w:rsidR="00633B04" w:rsidRPr="00F9509D" w:rsidRDefault="00633B04" w:rsidP="00633B04">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Итого:</w:t>
            </w:r>
          </w:p>
        </w:tc>
        <w:tc>
          <w:tcPr>
            <w:tcW w:w="642" w:type="pct"/>
          </w:tcPr>
          <w:p w:rsidR="00633B04" w:rsidRPr="00F9509D"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2018 год</w:t>
            </w:r>
          </w:p>
        </w:tc>
        <w:tc>
          <w:tcPr>
            <w:tcW w:w="640" w:type="pct"/>
          </w:tcPr>
          <w:p w:rsidR="00633B04" w:rsidRPr="00F9509D"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2019 год</w:t>
            </w:r>
          </w:p>
        </w:tc>
        <w:tc>
          <w:tcPr>
            <w:tcW w:w="640" w:type="pct"/>
          </w:tcPr>
          <w:p w:rsidR="00633B04" w:rsidRPr="00F9509D"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2020 год</w:t>
            </w:r>
          </w:p>
        </w:tc>
        <w:tc>
          <w:tcPr>
            <w:tcW w:w="640" w:type="pct"/>
          </w:tcPr>
          <w:p w:rsidR="00633B04" w:rsidRPr="00F9509D"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2021 год</w:t>
            </w:r>
          </w:p>
        </w:tc>
        <w:tc>
          <w:tcPr>
            <w:tcW w:w="593" w:type="pct"/>
          </w:tcPr>
          <w:p w:rsidR="00633B04" w:rsidRPr="00F9509D" w:rsidRDefault="00633B04" w:rsidP="0099189F">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2022 год</w:t>
            </w:r>
          </w:p>
        </w:tc>
      </w:tr>
      <w:tr w:rsidR="00B11758" w:rsidRPr="00F9509D" w:rsidTr="009B12BF">
        <w:tblPrEx>
          <w:tblCellSpacing w:w="0" w:type="nil"/>
          <w:tblCellMar>
            <w:left w:w="108" w:type="dxa"/>
            <w:right w:w="108" w:type="dxa"/>
          </w:tblCellMar>
          <w:tblLook w:val="04A0" w:firstRow="1" w:lastRow="0" w:firstColumn="1" w:lastColumn="0" w:noHBand="0" w:noVBand="1"/>
        </w:tblPrEx>
        <w:trPr>
          <w:trHeight w:val="375"/>
        </w:trPr>
        <w:tc>
          <w:tcPr>
            <w:tcW w:w="1114" w:type="pct"/>
            <w:vMerge/>
            <w:tcBorders>
              <w:right w:val="single" w:sz="4" w:space="0" w:color="000000"/>
            </w:tcBorders>
            <w:hideMark/>
          </w:tcPr>
          <w:p w:rsidR="00B11758" w:rsidRPr="00F9509D" w:rsidRDefault="00B11758" w:rsidP="00BC7E76">
            <w:pPr>
              <w:spacing w:after="0" w:line="240" w:lineRule="auto"/>
              <w:jc w:val="center"/>
              <w:rPr>
                <w:rFonts w:ascii="Arial" w:eastAsia="Times New Roman" w:hAnsi="Arial" w:cs="Arial"/>
                <w:color w:val="000000"/>
                <w:sz w:val="24"/>
                <w:szCs w:val="24"/>
                <w:lang w:eastAsia="ru-RU"/>
              </w:rPr>
            </w:pPr>
          </w:p>
        </w:tc>
        <w:tc>
          <w:tcPr>
            <w:tcW w:w="731" w:type="pct"/>
            <w:tcBorders>
              <w:left w:val="single" w:sz="4" w:space="0" w:color="000000"/>
            </w:tcBorders>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3 927 347.67</w:t>
            </w:r>
          </w:p>
        </w:tc>
        <w:tc>
          <w:tcPr>
            <w:tcW w:w="642" w:type="pct"/>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833 775.44</w:t>
            </w:r>
          </w:p>
        </w:tc>
        <w:tc>
          <w:tcPr>
            <w:tcW w:w="640" w:type="pct"/>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802 305.28</w:t>
            </w:r>
          </w:p>
        </w:tc>
        <w:tc>
          <w:tcPr>
            <w:tcW w:w="640" w:type="pct"/>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792 652.19</w:t>
            </w:r>
          </w:p>
        </w:tc>
        <w:tc>
          <w:tcPr>
            <w:tcW w:w="640" w:type="pct"/>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749 577.38</w:t>
            </w:r>
          </w:p>
        </w:tc>
        <w:tc>
          <w:tcPr>
            <w:tcW w:w="593" w:type="pct"/>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749 037.38</w:t>
            </w:r>
          </w:p>
        </w:tc>
      </w:tr>
      <w:tr w:rsidR="00B11758" w:rsidRPr="00F9509D"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B11758" w:rsidRPr="00F9509D" w:rsidRDefault="00B11758" w:rsidP="00BC7E76">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731" w:type="pct"/>
            <w:shd w:val="clear" w:color="auto" w:fill="auto"/>
          </w:tcPr>
          <w:p w:rsidR="00B11758" w:rsidRPr="00F9509D" w:rsidRDefault="0004678B"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29 746.00</w:t>
            </w:r>
          </w:p>
        </w:tc>
        <w:tc>
          <w:tcPr>
            <w:tcW w:w="642" w:type="pct"/>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16 124.00</w:t>
            </w:r>
          </w:p>
        </w:tc>
        <w:tc>
          <w:tcPr>
            <w:tcW w:w="640" w:type="pct"/>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12 542.00</w:t>
            </w:r>
          </w:p>
        </w:tc>
        <w:tc>
          <w:tcPr>
            <w:tcW w:w="640" w:type="pct"/>
            <w:shd w:val="clear" w:color="auto" w:fill="auto"/>
            <w:hideMark/>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540.00</w:t>
            </w:r>
          </w:p>
        </w:tc>
        <w:tc>
          <w:tcPr>
            <w:tcW w:w="640" w:type="pct"/>
            <w:shd w:val="clear" w:color="auto" w:fill="auto"/>
            <w:hideMark/>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540.00</w:t>
            </w:r>
          </w:p>
        </w:tc>
        <w:tc>
          <w:tcPr>
            <w:tcW w:w="593" w:type="pct"/>
            <w:shd w:val="clear" w:color="auto" w:fill="auto"/>
            <w:hideMark/>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0.00</w:t>
            </w:r>
          </w:p>
        </w:tc>
      </w:tr>
      <w:tr w:rsidR="00B11758" w:rsidRPr="00F9509D" w:rsidTr="009B12BF">
        <w:tblPrEx>
          <w:tblCellSpacing w:w="0" w:type="nil"/>
          <w:tblCellMar>
            <w:left w:w="108" w:type="dxa"/>
            <w:right w:w="108" w:type="dxa"/>
          </w:tblCellMar>
          <w:tblLook w:val="04A0" w:firstRow="1" w:lastRow="0" w:firstColumn="1" w:lastColumn="0" w:noHBand="0" w:noVBand="1"/>
        </w:tblPrEx>
        <w:trPr>
          <w:trHeight w:val="375"/>
        </w:trPr>
        <w:tc>
          <w:tcPr>
            <w:tcW w:w="1114" w:type="pct"/>
            <w:hideMark/>
          </w:tcPr>
          <w:p w:rsidR="00B11758" w:rsidRPr="00F9509D" w:rsidRDefault="00B11758" w:rsidP="00BC7E76">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3 897 601.67</w:t>
            </w:r>
          </w:p>
        </w:tc>
        <w:tc>
          <w:tcPr>
            <w:tcW w:w="642" w:type="pct"/>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817 651.44</w:t>
            </w:r>
          </w:p>
        </w:tc>
        <w:tc>
          <w:tcPr>
            <w:tcW w:w="640" w:type="pct"/>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789 763.28</w:t>
            </w:r>
          </w:p>
        </w:tc>
        <w:tc>
          <w:tcPr>
            <w:tcW w:w="640" w:type="pct"/>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792 112.19</w:t>
            </w:r>
          </w:p>
        </w:tc>
        <w:tc>
          <w:tcPr>
            <w:tcW w:w="640" w:type="pct"/>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749  037.38</w:t>
            </w:r>
          </w:p>
        </w:tc>
        <w:tc>
          <w:tcPr>
            <w:tcW w:w="593" w:type="pct"/>
            <w:shd w:val="clear" w:color="auto" w:fill="auto"/>
          </w:tcPr>
          <w:p w:rsidR="00B11758" w:rsidRPr="00F9509D" w:rsidRDefault="00B11758" w:rsidP="00B11758">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749 037.38</w:t>
            </w:r>
          </w:p>
        </w:tc>
      </w:tr>
    </w:tbl>
    <w:p w:rsidR="00C855F4" w:rsidRPr="00F9509D"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7" w:name="Par494"/>
      <w:bookmarkEnd w:id="7"/>
      <w:r w:rsidRPr="00F9509D">
        <w:rPr>
          <w:rFonts w:ascii="Arial" w:eastAsiaTheme="minorEastAsia" w:hAnsi="Arial" w:cs="Arial"/>
          <w:b/>
          <w:sz w:val="24"/>
          <w:szCs w:val="24"/>
        </w:rPr>
        <w:t>7. Порядок взаимодействия ответственных за выполнение мероприятий подпрограммы с заказчиком муниципальной программы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w:t>
      </w:r>
      <w:r w:rsidR="00BC7E76" w:rsidRPr="00F9509D">
        <w:rPr>
          <w:rFonts w:ascii="Arial" w:eastAsiaTheme="minorEastAsia" w:hAnsi="Arial" w:cs="Arial"/>
          <w:sz w:val="24"/>
          <w:szCs w:val="24"/>
        </w:rPr>
        <w:t>ю</w:t>
      </w:r>
      <w:r w:rsidRPr="00F9509D">
        <w:rPr>
          <w:rFonts w:ascii="Arial" w:eastAsiaTheme="minorEastAsia" w:hAnsi="Arial" w:cs="Arial"/>
          <w:sz w:val="24"/>
          <w:szCs w:val="24"/>
        </w:rPr>
        <w:t>т управление реализацией подпрограммы и осуществля</w:t>
      </w:r>
      <w:r w:rsidR="00D771BB" w:rsidRPr="00F9509D">
        <w:rPr>
          <w:rFonts w:ascii="Arial" w:eastAsiaTheme="minorEastAsia" w:hAnsi="Arial" w:cs="Arial"/>
          <w:sz w:val="24"/>
          <w:szCs w:val="24"/>
        </w:rPr>
        <w:t>ю</w:t>
      </w:r>
      <w:r w:rsidRPr="00F9509D">
        <w:rPr>
          <w:rFonts w:ascii="Arial" w:eastAsiaTheme="minorEastAsia" w:hAnsi="Arial" w:cs="Arial"/>
          <w:sz w:val="24"/>
          <w:szCs w:val="24"/>
        </w:rPr>
        <w:t>т взаимодействие с ответственными лицами за выполнение мероприятий программы, обеспечивая:</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контроль реализации мероприятий подпрограммы в ходе ее реализации;</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внесение предложений о корректировке параметров подпрограммы.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Исполнители мероприятий подпрограммы готовят и представляют соответственно заказчикам подпрограммы информацию, отчеты и аналитические справки о ходе реализации мероприятий и о результатах реализованных мероприятий.</w:t>
      </w:r>
    </w:p>
    <w:p w:rsidR="00C855F4" w:rsidRPr="00F9509D"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8" w:name="Par524"/>
      <w:bookmarkEnd w:id="8"/>
      <w:r w:rsidRPr="00F9509D">
        <w:rPr>
          <w:rFonts w:ascii="Arial" w:eastAsiaTheme="minorEastAsia" w:hAnsi="Arial" w:cs="Arial"/>
          <w:b/>
          <w:sz w:val="24"/>
          <w:szCs w:val="24"/>
        </w:rPr>
        <w:t>8. Состав, форма и сроки представления отчетности о ходе реализации мероприятий подпрограммы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F9509D">
        <w:rPr>
          <w:rFonts w:ascii="Arial" w:eastAsiaTheme="minorEastAsia" w:hAnsi="Arial" w:cs="Arial"/>
          <w:bCs/>
          <w:sz w:val="24"/>
          <w:szCs w:val="24"/>
        </w:rPr>
        <w:t xml:space="preserve">С целью контроля реализации подпрограммы ответственные за выполнение мероприятий подпрограммы предоставляют до 1 марта года, следующего за отчетным годом, заказчикам подпрограммы ежегодный отчет по форме в соответствии с </w:t>
      </w:r>
      <w:r w:rsidRPr="00F9509D">
        <w:rPr>
          <w:rFonts w:ascii="Arial" w:eastAsiaTheme="minorEastAsia" w:hAnsi="Arial" w:cs="Arial"/>
          <w:sz w:val="24"/>
          <w:szCs w:val="24"/>
          <w:lang w:eastAsia="ru-RU"/>
        </w:rPr>
        <w:t xml:space="preserve">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w:t>
      </w:r>
      <w:r w:rsidR="00DC1BC0" w:rsidRPr="00F9509D">
        <w:rPr>
          <w:rFonts w:ascii="Arial" w:eastAsiaTheme="minorEastAsia" w:hAnsi="Arial" w:cs="Arial"/>
          <w:sz w:val="24"/>
          <w:szCs w:val="24"/>
          <w:lang w:eastAsia="ru-RU"/>
        </w:rPr>
        <w:t>20.09.2018 №3715-ПА.</w:t>
      </w:r>
      <w:proofErr w:type="gramEnd"/>
    </w:p>
    <w:p w:rsidR="00C855F4" w:rsidRPr="00F9509D" w:rsidRDefault="00C855F4" w:rsidP="00C855F4">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sidRPr="00F9509D">
        <w:rPr>
          <w:rFonts w:ascii="Arial" w:eastAsiaTheme="minorEastAsia" w:hAnsi="Arial" w:cs="Arial"/>
          <w:b/>
          <w:sz w:val="24"/>
          <w:szCs w:val="24"/>
        </w:rPr>
        <w:t>9. Методика оценки эффективности реализации подпрограммы</w:t>
      </w:r>
    </w:p>
    <w:p w:rsidR="00C855F4" w:rsidRPr="00F9509D" w:rsidRDefault="00C855F4" w:rsidP="00C855F4">
      <w:pPr>
        <w:widowControl w:val="0"/>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w:t>
      </w:r>
      <w:r w:rsidR="002146B7" w:rsidRPr="00F9509D">
        <w:rPr>
          <w:rFonts w:ascii="Arial" w:eastAsiaTheme="minorEastAsia" w:hAnsi="Arial" w:cs="Arial"/>
          <w:sz w:val="24"/>
          <w:szCs w:val="24"/>
          <w:lang w:eastAsia="ru-RU"/>
        </w:rPr>
        <w:t>г</w:t>
      </w:r>
      <w:r w:rsidRPr="00F9509D">
        <w:rPr>
          <w:rFonts w:ascii="Arial" w:eastAsiaTheme="minorEastAsia" w:hAnsi="Arial" w:cs="Arial"/>
          <w:sz w:val="24"/>
          <w:szCs w:val="24"/>
          <w:lang w:eastAsia="ru-RU"/>
        </w:rPr>
        <w:t xml:space="preserve">ородской округ Люберцы Московской области от </w:t>
      </w:r>
      <w:r w:rsidR="002146B7" w:rsidRPr="00F9509D">
        <w:rPr>
          <w:rFonts w:ascii="Arial" w:eastAsiaTheme="minorEastAsia" w:hAnsi="Arial" w:cs="Arial"/>
          <w:sz w:val="24"/>
          <w:szCs w:val="24"/>
          <w:lang w:eastAsia="ru-RU"/>
        </w:rPr>
        <w:t>20.09.2018 №3715-ПА.</w:t>
      </w:r>
    </w:p>
    <w:p w:rsidR="00C855F4" w:rsidRPr="00F9509D" w:rsidRDefault="00C855F4" w:rsidP="00C855F4">
      <w:pPr>
        <w:widowControl w:val="0"/>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F9509D">
        <w:rPr>
          <w:rFonts w:ascii="Arial" w:eastAsiaTheme="minorEastAsia" w:hAnsi="Arial" w:cs="Arial"/>
          <w:sz w:val="24"/>
          <w:szCs w:val="24"/>
          <w:lang w:val="en-US" w:eastAsia="ru-RU"/>
        </w:rPr>
        <w:t>N</w:t>
      </w:r>
      <w:r w:rsidRPr="00F9509D">
        <w:rPr>
          <w:rFonts w:ascii="Arial" w:eastAsiaTheme="minorEastAsia" w:hAnsi="Arial" w:cs="Arial"/>
          <w:sz w:val="24"/>
          <w:szCs w:val="24"/>
          <w:lang w:eastAsia="ru-RU"/>
        </w:rPr>
        <w:t xml:space="preserve"> = 3.</w:t>
      </w:r>
    </w:p>
    <w:p w:rsidR="00C855F4" w:rsidRPr="00F9509D" w:rsidRDefault="00C855F4" w:rsidP="00C855F4">
      <w:pPr>
        <w:autoSpaceDE w:val="0"/>
        <w:autoSpaceDN w:val="0"/>
        <w:spacing w:after="0" w:line="240" w:lineRule="auto"/>
        <w:rPr>
          <w:rFonts w:ascii="Arial" w:eastAsiaTheme="minorEastAsia" w:hAnsi="Arial" w:cs="Arial"/>
          <w:sz w:val="24"/>
          <w:szCs w:val="24"/>
          <w:lang w:eastAsia="ru-RU"/>
        </w:rPr>
        <w:sectPr w:rsidR="00C855F4" w:rsidRPr="00F9509D" w:rsidSect="00884D5B">
          <w:headerReference w:type="default" r:id="rId17"/>
          <w:footerReference w:type="default" r:id="rId18"/>
          <w:pgSz w:w="16838" w:h="11906" w:orient="landscape"/>
          <w:pgMar w:top="567" w:right="567" w:bottom="567" w:left="567" w:header="0" w:footer="0" w:gutter="0"/>
          <w:cols w:space="720"/>
          <w:noEndnote/>
        </w:sectPr>
      </w:pPr>
    </w:p>
    <w:tbl>
      <w:tblPr>
        <w:tblW w:w="17827" w:type="dxa"/>
        <w:tblInd w:w="93" w:type="dxa"/>
        <w:tblLook w:val="04A0" w:firstRow="1" w:lastRow="0" w:firstColumn="1" w:lastColumn="0" w:noHBand="0" w:noVBand="1"/>
      </w:tblPr>
      <w:tblGrid>
        <w:gridCol w:w="222"/>
        <w:gridCol w:w="2868"/>
        <w:gridCol w:w="2934"/>
        <w:gridCol w:w="2922"/>
        <w:gridCol w:w="1134"/>
        <w:gridCol w:w="239"/>
        <w:gridCol w:w="236"/>
        <w:gridCol w:w="560"/>
        <w:gridCol w:w="390"/>
        <w:gridCol w:w="744"/>
        <w:gridCol w:w="949"/>
        <w:gridCol w:w="428"/>
        <w:gridCol w:w="533"/>
        <w:gridCol w:w="308"/>
        <w:gridCol w:w="716"/>
        <w:gridCol w:w="1498"/>
        <w:gridCol w:w="1146"/>
      </w:tblGrid>
      <w:tr w:rsidR="00C248A3" w:rsidRPr="00F9509D" w:rsidTr="00C248A3">
        <w:trPr>
          <w:trHeight w:val="285"/>
        </w:trPr>
        <w:tc>
          <w:tcPr>
            <w:tcW w:w="0" w:type="auto"/>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2868" w:type="dxa"/>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2934" w:type="dxa"/>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4295" w:type="dxa"/>
            <w:gridSpan w:val="3"/>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236" w:type="dxa"/>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950" w:type="dxa"/>
            <w:gridSpan w:val="2"/>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2121" w:type="dxa"/>
            <w:gridSpan w:val="3"/>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841" w:type="dxa"/>
            <w:gridSpan w:val="2"/>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2214" w:type="dxa"/>
            <w:gridSpan w:val="2"/>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1146" w:type="dxa"/>
            <w:tcBorders>
              <w:top w:val="nil"/>
              <w:left w:val="nil"/>
              <w:bottom w:val="nil"/>
              <w:right w:val="nil"/>
            </w:tcBorders>
            <w:noWrap/>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r>
      <w:tr w:rsidR="00C855F4" w:rsidRPr="00F9509D" w:rsidTr="00C248A3">
        <w:trPr>
          <w:gridAfter w:val="2"/>
          <w:wAfter w:w="2644" w:type="dxa"/>
          <w:trHeight w:val="570"/>
        </w:trPr>
        <w:tc>
          <w:tcPr>
            <w:tcW w:w="15183" w:type="dxa"/>
            <w:gridSpan w:val="15"/>
            <w:tcBorders>
              <w:top w:val="nil"/>
              <w:left w:val="nil"/>
              <w:bottom w:val="single" w:sz="4" w:space="0" w:color="000000"/>
              <w:right w:val="nil"/>
            </w:tcBorders>
            <w:hideMark/>
          </w:tcPr>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t>Паспорт подпрограммы « Предупреждение безнадзорности, правонарушений несовершеннолетних и защита их прав» муниципальной программы</w:t>
            </w:r>
          </w:p>
          <w:p w:rsidR="00C855F4" w:rsidRPr="00F9509D" w:rsidRDefault="00C855F4" w:rsidP="00884D5B">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C855F4" w:rsidRPr="00F9509D" w:rsidTr="00C248A3">
        <w:trPr>
          <w:gridAfter w:val="2"/>
          <w:wAfter w:w="2644" w:type="dxa"/>
          <w:trHeight w:val="330"/>
        </w:trPr>
        <w:tc>
          <w:tcPr>
            <w:tcW w:w="3090" w:type="dxa"/>
            <w:gridSpan w:val="2"/>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Муниципальный заказчик подпрограммы</w:t>
            </w:r>
          </w:p>
        </w:tc>
        <w:tc>
          <w:tcPr>
            <w:tcW w:w="12093" w:type="dxa"/>
            <w:gridSpan w:val="13"/>
            <w:tcBorders>
              <w:top w:val="single" w:sz="4" w:space="0" w:color="000000"/>
              <w:left w:val="nil"/>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C855F4" w:rsidRPr="00F9509D" w:rsidTr="00C248A3">
        <w:trPr>
          <w:gridAfter w:val="2"/>
          <w:wAfter w:w="2644" w:type="dxa"/>
          <w:trHeight w:val="330"/>
        </w:trPr>
        <w:tc>
          <w:tcPr>
            <w:tcW w:w="3090" w:type="dxa"/>
            <w:gridSpan w:val="2"/>
            <w:tcBorders>
              <w:top w:val="single" w:sz="4" w:space="0" w:color="000000"/>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Сроки реализации подпрограммы</w:t>
            </w:r>
          </w:p>
        </w:tc>
        <w:tc>
          <w:tcPr>
            <w:tcW w:w="12093" w:type="dxa"/>
            <w:gridSpan w:val="13"/>
            <w:tcBorders>
              <w:top w:val="single" w:sz="4" w:space="0" w:color="000000"/>
              <w:left w:val="nil"/>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2018 - 2022</w:t>
            </w:r>
          </w:p>
        </w:tc>
      </w:tr>
      <w:tr w:rsidR="00C855F4" w:rsidRPr="00F9509D" w:rsidTr="00C248A3">
        <w:trPr>
          <w:gridAfter w:val="2"/>
          <w:wAfter w:w="2644" w:type="dxa"/>
          <w:trHeight w:val="615"/>
        </w:trPr>
        <w:tc>
          <w:tcPr>
            <w:tcW w:w="3090" w:type="dxa"/>
            <w:gridSpan w:val="2"/>
            <w:vMerge w:val="restart"/>
            <w:tcBorders>
              <w:top w:val="single" w:sz="4" w:space="0" w:color="000000"/>
              <w:left w:val="single" w:sz="4" w:space="0" w:color="000000"/>
              <w:bottom w:val="single" w:sz="4" w:space="0" w:color="000000"/>
              <w:right w:val="single" w:sz="4" w:space="0" w:color="000000"/>
            </w:tcBorders>
            <w:hideMark/>
          </w:tcPr>
          <w:p w:rsidR="00C855F4" w:rsidRPr="00F9509D" w:rsidRDefault="00C855F4"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Источники финансирования подпрограммы,</w:t>
            </w:r>
            <w:r w:rsidRPr="00F9509D">
              <w:rPr>
                <w:rFonts w:ascii="Arial" w:eastAsia="Times New Roman" w:hAnsi="Arial" w:cs="Arial"/>
                <w:color w:val="000000"/>
                <w:sz w:val="24"/>
                <w:szCs w:val="24"/>
                <w:lang w:eastAsia="ru-RU"/>
              </w:rPr>
              <w:br/>
              <w:t xml:space="preserve">по годам реализации и главным распорядителям </w:t>
            </w:r>
            <w:r w:rsidRPr="00F9509D">
              <w:rPr>
                <w:rFonts w:ascii="Arial" w:eastAsia="Times New Roman" w:hAnsi="Arial" w:cs="Arial"/>
                <w:color w:val="000000"/>
                <w:sz w:val="24"/>
                <w:szCs w:val="24"/>
                <w:lang w:eastAsia="ru-RU"/>
              </w:rPr>
              <w:br/>
              <w:t xml:space="preserve"> бюджетных средств, в том числе по годам:</w:t>
            </w:r>
          </w:p>
        </w:tc>
        <w:tc>
          <w:tcPr>
            <w:tcW w:w="2934" w:type="dxa"/>
            <w:vMerge w:val="restart"/>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Главный распорядитель бюджетных средств</w:t>
            </w:r>
          </w:p>
        </w:tc>
        <w:tc>
          <w:tcPr>
            <w:tcW w:w="2922" w:type="dxa"/>
            <w:vMerge w:val="restart"/>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Источник финансирования</w:t>
            </w:r>
          </w:p>
        </w:tc>
        <w:tc>
          <w:tcPr>
            <w:tcW w:w="6237" w:type="dxa"/>
            <w:gridSpan w:val="11"/>
            <w:vMerge w:val="restart"/>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Расходы  (тыс. рублей)</w:t>
            </w:r>
          </w:p>
        </w:tc>
      </w:tr>
      <w:tr w:rsidR="00C855F4" w:rsidRPr="00F9509D" w:rsidTr="00C248A3">
        <w:trPr>
          <w:gridAfter w:val="2"/>
          <w:wAfter w:w="2644" w:type="dxa"/>
          <w:trHeight w:val="276"/>
        </w:trPr>
        <w:tc>
          <w:tcPr>
            <w:tcW w:w="3090" w:type="dxa"/>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2934" w:type="dxa"/>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p>
        </w:tc>
        <w:tc>
          <w:tcPr>
            <w:tcW w:w="2922" w:type="dxa"/>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p>
        </w:tc>
        <w:tc>
          <w:tcPr>
            <w:tcW w:w="6237" w:type="dxa"/>
            <w:gridSpan w:val="11"/>
            <w:vMerge/>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p>
        </w:tc>
      </w:tr>
      <w:tr w:rsidR="00C248A3" w:rsidRPr="00F9509D" w:rsidTr="00C248A3">
        <w:trPr>
          <w:gridAfter w:val="2"/>
          <w:wAfter w:w="2644" w:type="dxa"/>
          <w:trHeight w:val="255"/>
        </w:trPr>
        <w:tc>
          <w:tcPr>
            <w:tcW w:w="3090" w:type="dxa"/>
            <w:gridSpan w:val="2"/>
            <w:vMerge/>
            <w:tcBorders>
              <w:top w:val="single" w:sz="4" w:space="0" w:color="000000"/>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rPr>
                <w:rFonts w:ascii="Arial" w:eastAsia="Times New Roman" w:hAnsi="Arial" w:cs="Arial"/>
                <w:color w:val="000000"/>
                <w:sz w:val="24"/>
                <w:szCs w:val="24"/>
                <w:lang w:eastAsia="ru-RU"/>
              </w:rPr>
            </w:pPr>
          </w:p>
        </w:tc>
        <w:tc>
          <w:tcPr>
            <w:tcW w:w="2934" w:type="dxa"/>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p>
        </w:tc>
        <w:tc>
          <w:tcPr>
            <w:tcW w:w="2922" w:type="dxa"/>
            <w:vMerge/>
            <w:tcBorders>
              <w:top w:val="nil"/>
              <w:left w:val="single" w:sz="4" w:space="0" w:color="000000"/>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p>
        </w:tc>
        <w:tc>
          <w:tcPr>
            <w:tcW w:w="1134" w:type="dxa"/>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1035" w:type="dxa"/>
            <w:gridSpan w:val="3"/>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2018</w:t>
            </w:r>
          </w:p>
        </w:tc>
        <w:tc>
          <w:tcPr>
            <w:tcW w:w="1134" w:type="dxa"/>
            <w:gridSpan w:val="2"/>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2019</w:t>
            </w:r>
          </w:p>
        </w:tc>
        <w:tc>
          <w:tcPr>
            <w:tcW w:w="949" w:type="dxa"/>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2020</w:t>
            </w:r>
          </w:p>
        </w:tc>
        <w:tc>
          <w:tcPr>
            <w:tcW w:w="961" w:type="dxa"/>
            <w:gridSpan w:val="2"/>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2021</w:t>
            </w:r>
          </w:p>
        </w:tc>
        <w:tc>
          <w:tcPr>
            <w:tcW w:w="1024" w:type="dxa"/>
            <w:gridSpan w:val="2"/>
            <w:tcBorders>
              <w:top w:val="nil"/>
              <w:left w:val="nil"/>
              <w:bottom w:val="single" w:sz="4" w:space="0" w:color="000000"/>
              <w:right w:val="single" w:sz="4" w:space="0" w:color="000000"/>
            </w:tcBorders>
            <w:vAlign w:val="center"/>
            <w:hideMark/>
          </w:tcPr>
          <w:p w:rsidR="00C855F4" w:rsidRPr="00F9509D" w:rsidRDefault="00C855F4" w:rsidP="00884D5B">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2022</w:t>
            </w:r>
          </w:p>
        </w:tc>
      </w:tr>
      <w:tr w:rsidR="00B677DA" w:rsidRPr="00F9509D" w:rsidTr="00C248A3">
        <w:trPr>
          <w:gridAfter w:val="2"/>
          <w:wAfter w:w="2644" w:type="dxa"/>
          <w:trHeight w:val="375"/>
        </w:trPr>
        <w:tc>
          <w:tcPr>
            <w:tcW w:w="3090" w:type="dxa"/>
            <w:gridSpan w:val="2"/>
            <w:vMerge/>
            <w:tcBorders>
              <w:top w:val="single" w:sz="4" w:space="0" w:color="000000"/>
              <w:left w:val="single" w:sz="4" w:space="0" w:color="000000"/>
              <w:bottom w:val="single" w:sz="4" w:space="0" w:color="000000"/>
              <w:right w:val="single" w:sz="4" w:space="0" w:color="000000"/>
            </w:tcBorders>
            <w:vAlign w:val="center"/>
            <w:hideMark/>
          </w:tcPr>
          <w:p w:rsidR="00B677DA" w:rsidRPr="00F9509D" w:rsidRDefault="00B677DA" w:rsidP="00884D5B">
            <w:pPr>
              <w:spacing w:after="0" w:line="240" w:lineRule="auto"/>
              <w:rPr>
                <w:rFonts w:ascii="Arial" w:eastAsia="Times New Roman" w:hAnsi="Arial" w:cs="Arial"/>
                <w:color w:val="000000"/>
                <w:sz w:val="24"/>
                <w:szCs w:val="24"/>
                <w:lang w:eastAsia="ru-RU"/>
              </w:rPr>
            </w:pPr>
          </w:p>
        </w:tc>
        <w:tc>
          <w:tcPr>
            <w:tcW w:w="2934" w:type="dxa"/>
            <w:vMerge w:val="restart"/>
            <w:tcBorders>
              <w:top w:val="nil"/>
              <w:left w:val="single" w:sz="4" w:space="0" w:color="000000"/>
              <w:bottom w:val="single" w:sz="4" w:space="0" w:color="000000"/>
              <w:right w:val="single" w:sz="4" w:space="0" w:color="000000"/>
            </w:tcBorders>
            <w:hideMark/>
          </w:tcPr>
          <w:p w:rsidR="00B677DA" w:rsidRPr="00F9509D" w:rsidRDefault="00B677DA"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922" w:type="dxa"/>
            <w:tcBorders>
              <w:top w:val="nil"/>
              <w:left w:val="nil"/>
              <w:bottom w:val="single" w:sz="4" w:space="0" w:color="000000"/>
              <w:right w:val="single" w:sz="4" w:space="0" w:color="000000"/>
            </w:tcBorders>
            <w:hideMark/>
          </w:tcPr>
          <w:p w:rsidR="00B677DA" w:rsidRPr="00F9509D" w:rsidRDefault="00B677DA"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Всего, в том числе:</w:t>
            </w:r>
          </w:p>
        </w:tc>
        <w:tc>
          <w:tcPr>
            <w:tcW w:w="1134" w:type="dxa"/>
            <w:tcBorders>
              <w:top w:val="nil"/>
              <w:left w:val="nil"/>
              <w:bottom w:val="single" w:sz="4" w:space="0" w:color="000000"/>
              <w:right w:val="single" w:sz="4" w:space="0" w:color="000000"/>
            </w:tcBorders>
            <w:shd w:val="clear" w:color="auto" w:fill="auto"/>
          </w:tcPr>
          <w:p w:rsidR="00B677DA" w:rsidRPr="00F9509D" w:rsidRDefault="00B677DA" w:rsidP="00B677DA">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42 813.00</w:t>
            </w:r>
          </w:p>
        </w:tc>
        <w:tc>
          <w:tcPr>
            <w:tcW w:w="1035" w:type="dxa"/>
            <w:gridSpan w:val="3"/>
            <w:tcBorders>
              <w:top w:val="nil"/>
              <w:left w:val="nil"/>
              <w:bottom w:val="single" w:sz="4" w:space="0" w:color="000000"/>
              <w:right w:val="single" w:sz="4" w:space="0" w:color="000000"/>
            </w:tcBorders>
            <w:shd w:val="clear" w:color="auto" w:fill="auto"/>
          </w:tcPr>
          <w:p w:rsidR="00B677DA" w:rsidRPr="00F9509D" w:rsidRDefault="00B677DA" w:rsidP="00B677DA">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8 970.00</w:t>
            </w:r>
          </w:p>
        </w:tc>
        <w:tc>
          <w:tcPr>
            <w:tcW w:w="1134" w:type="dxa"/>
            <w:gridSpan w:val="2"/>
            <w:tcBorders>
              <w:top w:val="nil"/>
              <w:left w:val="nil"/>
              <w:bottom w:val="single" w:sz="4" w:space="0" w:color="000000"/>
              <w:right w:val="single" w:sz="4" w:space="0" w:color="000000"/>
            </w:tcBorders>
            <w:shd w:val="clear" w:color="auto" w:fill="auto"/>
          </w:tcPr>
          <w:p w:rsidR="00B677DA" w:rsidRPr="00F9509D" w:rsidRDefault="00B677DA" w:rsidP="00B677DA">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11 281.00</w:t>
            </w:r>
          </w:p>
        </w:tc>
        <w:tc>
          <w:tcPr>
            <w:tcW w:w="949" w:type="dxa"/>
            <w:tcBorders>
              <w:top w:val="nil"/>
              <w:left w:val="nil"/>
              <w:bottom w:val="single" w:sz="4" w:space="0" w:color="000000"/>
              <w:right w:val="single" w:sz="4" w:space="0" w:color="000000"/>
            </w:tcBorders>
            <w:shd w:val="clear" w:color="auto" w:fill="auto"/>
          </w:tcPr>
          <w:p w:rsidR="00B677DA" w:rsidRPr="00F9509D" w:rsidRDefault="00B677DA" w:rsidP="00B677DA">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11 281.00</w:t>
            </w:r>
          </w:p>
        </w:tc>
        <w:tc>
          <w:tcPr>
            <w:tcW w:w="961" w:type="dxa"/>
            <w:gridSpan w:val="2"/>
            <w:tcBorders>
              <w:top w:val="nil"/>
              <w:left w:val="nil"/>
              <w:bottom w:val="single" w:sz="4" w:space="0" w:color="000000"/>
              <w:right w:val="single" w:sz="4" w:space="0" w:color="000000"/>
            </w:tcBorders>
            <w:shd w:val="clear" w:color="auto" w:fill="auto"/>
          </w:tcPr>
          <w:p w:rsidR="00B677DA" w:rsidRPr="00F9509D" w:rsidRDefault="00B677DA" w:rsidP="00B677DA">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11 281.00</w:t>
            </w:r>
          </w:p>
        </w:tc>
        <w:tc>
          <w:tcPr>
            <w:tcW w:w="1024" w:type="dxa"/>
            <w:gridSpan w:val="2"/>
            <w:tcBorders>
              <w:top w:val="nil"/>
              <w:left w:val="nil"/>
              <w:bottom w:val="single" w:sz="4" w:space="0" w:color="000000"/>
              <w:right w:val="single" w:sz="4" w:space="0" w:color="000000"/>
            </w:tcBorders>
            <w:shd w:val="clear" w:color="auto" w:fill="auto"/>
          </w:tcPr>
          <w:p w:rsidR="00B677DA" w:rsidRPr="00F9509D" w:rsidRDefault="00B677DA" w:rsidP="00B677DA">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r>
      <w:tr w:rsidR="00B677DA" w:rsidRPr="00F9509D" w:rsidTr="00C248A3">
        <w:trPr>
          <w:gridAfter w:val="2"/>
          <w:wAfter w:w="2644" w:type="dxa"/>
          <w:trHeight w:val="375"/>
        </w:trPr>
        <w:tc>
          <w:tcPr>
            <w:tcW w:w="3090" w:type="dxa"/>
            <w:gridSpan w:val="2"/>
            <w:vMerge/>
            <w:tcBorders>
              <w:top w:val="single" w:sz="4" w:space="0" w:color="000000"/>
              <w:left w:val="single" w:sz="4" w:space="0" w:color="000000"/>
              <w:bottom w:val="single" w:sz="4" w:space="0" w:color="000000"/>
              <w:right w:val="single" w:sz="4" w:space="0" w:color="000000"/>
            </w:tcBorders>
            <w:vAlign w:val="center"/>
            <w:hideMark/>
          </w:tcPr>
          <w:p w:rsidR="00B677DA" w:rsidRPr="00F9509D" w:rsidRDefault="00B677DA" w:rsidP="00884D5B">
            <w:pPr>
              <w:spacing w:after="0" w:line="240" w:lineRule="auto"/>
              <w:rPr>
                <w:rFonts w:ascii="Arial" w:eastAsia="Times New Roman" w:hAnsi="Arial" w:cs="Arial"/>
                <w:color w:val="000000"/>
                <w:sz w:val="24"/>
                <w:szCs w:val="24"/>
                <w:lang w:eastAsia="ru-RU"/>
              </w:rPr>
            </w:pPr>
          </w:p>
        </w:tc>
        <w:tc>
          <w:tcPr>
            <w:tcW w:w="2934" w:type="dxa"/>
            <w:vMerge/>
            <w:tcBorders>
              <w:top w:val="nil"/>
              <w:left w:val="single" w:sz="4" w:space="0" w:color="000000"/>
              <w:bottom w:val="single" w:sz="4" w:space="0" w:color="000000"/>
              <w:right w:val="single" w:sz="4" w:space="0" w:color="000000"/>
            </w:tcBorders>
            <w:vAlign w:val="center"/>
            <w:hideMark/>
          </w:tcPr>
          <w:p w:rsidR="00B677DA" w:rsidRPr="00F9509D" w:rsidRDefault="00B677DA" w:rsidP="00884D5B">
            <w:pPr>
              <w:spacing w:after="0" w:line="240" w:lineRule="auto"/>
              <w:rPr>
                <w:rFonts w:ascii="Arial" w:eastAsia="Times New Roman" w:hAnsi="Arial" w:cs="Arial"/>
                <w:color w:val="000000"/>
                <w:sz w:val="24"/>
                <w:szCs w:val="24"/>
                <w:lang w:eastAsia="ru-RU"/>
              </w:rPr>
            </w:pPr>
          </w:p>
        </w:tc>
        <w:tc>
          <w:tcPr>
            <w:tcW w:w="2922" w:type="dxa"/>
            <w:tcBorders>
              <w:top w:val="nil"/>
              <w:left w:val="nil"/>
              <w:bottom w:val="single" w:sz="4" w:space="0" w:color="000000"/>
              <w:right w:val="single" w:sz="4" w:space="0" w:color="000000"/>
            </w:tcBorders>
            <w:hideMark/>
          </w:tcPr>
          <w:p w:rsidR="00B677DA" w:rsidRPr="00F9509D" w:rsidRDefault="00B677DA" w:rsidP="00884D5B">
            <w:pPr>
              <w:spacing w:after="0" w:line="240" w:lineRule="auto"/>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1134" w:type="dxa"/>
            <w:tcBorders>
              <w:top w:val="nil"/>
              <w:left w:val="nil"/>
              <w:bottom w:val="single" w:sz="4" w:space="0" w:color="000000"/>
              <w:right w:val="single" w:sz="4" w:space="0" w:color="000000"/>
            </w:tcBorders>
            <w:shd w:val="clear" w:color="auto" w:fill="auto"/>
          </w:tcPr>
          <w:p w:rsidR="00B677DA" w:rsidRPr="00F9509D" w:rsidRDefault="00B677DA" w:rsidP="00FE13E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42 813.00</w:t>
            </w:r>
          </w:p>
        </w:tc>
        <w:tc>
          <w:tcPr>
            <w:tcW w:w="1035" w:type="dxa"/>
            <w:gridSpan w:val="3"/>
            <w:tcBorders>
              <w:top w:val="nil"/>
              <w:left w:val="nil"/>
              <w:bottom w:val="single" w:sz="4" w:space="0" w:color="000000"/>
              <w:right w:val="single" w:sz="4" w:space="0" w:color="000000"/>
            </w:tcBorders>
            <w:shd w:val="clear" w:color="auto" w:fill="auto"/>
          </w:tcPr>
          <w:p w:rsidR="00B677DA" w:rsidRPr="00F9509D" w:rsidRDefault="00B677DA" w:rsidP="00FE13E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8 970.00</w:t>
            </w:r>
          </w:p>
        </w:tc>
        <w:tc>
          <w:tcPr>
            <w:tcW w:w="1134" w:type="dxa"/>
            <w:gridSpan w:val="2"/>
            <w:tcBorders>
              <w:top w:val="nil"/>
              <w:left w:val="nil"/>
              <w:bottom w:val="single" w:sz="4" w:space="0" w:color="000000"/>
              <w:right w:val="single" w:sz="4" w:space="0" w:color="000000"/>
            </w:tcBorders>
            <w:shd w:val="clear" w:color="auto" w:fill="auto"/>
          </w:tcPr>
          <w:p w:rsidR="00B677DA" w:rsidRPr="00F9509D" w:rsidRDefault="00B677DA" w:rsidP="00FE13E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11 281.00</w:t>
            </w:r>
          </w:p>
        </w:tc>
        <w:tc>
          <w:tcPr>
            <w:tcW w:w="949" w:type="dxa"/>
            <w:tcBorders>
              <w:top w:val="nil"/>
              <w:left w:val="nil"/>
              <w:bottom w:val="single" w:sz="4" w:space="0" w:color="000000"/>
              <w:right w:val="single" w:sz="4" w:space="0" w:color="000000"/>
            </w:tcBorders>
            <w:shd w:val="clear" w:color="auto" w:fill="auto"/>
          </w:tcPr>
          <w:p w:rsidR="00B677DA" w:rsidRPr="00F9509D" w:rsidRDefault="00B677DA" w:rsidP="00FE13E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11 281.00</w:t>
            </w:r>
          </w:p>
        </w:tc>
        <w:tc>
          <w:tcPr>
            <w:tcW w:w="961" w:type="dxa"/>
            <w:gridSpan w:val="2"/>
            <w:tcBorders>
              <w:top w:val="nil"/>
              <w:left w:val="nil"/>
              <w:bottom w:val="single" w:sz="4" w:space="0" w:color="000000"/>
              <w:right w:val="single" w:sz="4" w:space="0" w:color="000000"/>
            </w:tcBorders>
            <w:shd w:val="clear" w:color="auto" w:fill="auto"/>
          </w:tcPr>
          <w:p w:rsidR="00B677DA" w:rsidRPr="00F9509D" w:rsidRDefault="00B677DA" w:rsidP="00FE13E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11 281.00</w:t>
            </w:r>
          </w:p>
        </w:tc>
        <w:tc>
          <w:tcPr>
            <w:tcW w:w="1024" w:type="dxa"/>
            <w:gridSpan w:val="2"/>
            <w:tcBorders>
              <w:top w:val="nil"/>
              <w:left w:val="nil"/>
              <w:bottom w:val="single" w:sz="4" w:space="0" w:color="000000"/>
              <w:right w:val="single" w:sz="4" w:space="0" w:color="000000"/>
            </w:tcBorders>
            <w:shd w:val="clear" w:color="auto" w:fill="auto"/>
          </w:tcPr>
          <w:p w:rsidR="00B677DA" w:rsidRPr="00F9509D" w:rsidRDefault="00B677DA" w:rsidP="00FE13E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r>
    </w:tbl>
    <w:p w:rsidR="00C855F4" w:rsidRPr="00F9509D" w:rsidRDefault="00C855F4" w:rsidP="00C855F4">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C855F4" w:rsidRPr="00F9509D" w:rsidRDefault="00C855F4" w:rsidP="00C855F4">
      <w:pPr>
        <w:widowControl w:val="0"/>
        <w:numPr>
          <w:ilvl w:val="0"/>
          <w:numId w:val="4"/>
        </w:numPr>
        <w:autoSpaceDE w:val="0"/>
        <w:autoSpaceDN w:val="0"/>
        <w:adjustRightInd w:val="0"/>
        <w:spacing w:after="0" w:line="240" w:lineRule="auto"/>
        <w:contextualSpacing/>
        <w:jc w:val="center"/>
        <w:outlineLvl w:val="1"/>
        <w:rPr>
          <w:rFonts w:ascii="Arial" w:eastAsia="Times New Roman" w:hAnsi="Arial" w:cs="Arial"/>
          <w:b/>
          <w:sz w:val="24"/>
          <w:szCs w:val="24"/>
          <w:lang w:eastAsia="ru-RU"/>
        </w:rPr>
      </w:pPr>
      <w:r w:rsidRPr="00F9509D">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w:t>
      </w:r>
    </w:p>
    <w:p w:rsidR="00C855F4" w:rsidRPr="00F9509D" w:rsidRDefault="00C855F4" w:rsidP="00C855F4">
      <w:pPr>
        <w:widowControl w:val="0"/>
        <w:autoSpaceDE w:val="0"/>
        <w:autoSpaceDN w:val="0"/>
        <w:adjustRightInd w:val="0"/>
        <w:spacing w:after="0" w:line="240" w:lineRule="auto"/>
        <w:ind w:left="360"/>
        <w:jc w:val="center"/>
        <w:outlineLvl w:val="1"/>
        <w:rPr>
          <w:rFonts w:ascii="Arial" w:eastAsia="Times New Roman" w:hAnsi="Arial" w:cs="Arial"/>
          <w:b/>
          <w:sz w:val="24"/>
          <w:szCs w:val="24"/>
          <w:lang w:eastAsia="ru-RU"/>
        </w:rPr>
      </w:pPr>
      <w:r w:rsidRPr="00F9509D">
        <w:rPr>
          <w:rFonts w:ascii="Arial" w:eastAsia="Times New Roman" w:hAnsi="Arial" w:cs="Arial"/>
          <w:b/>
          <w:sz w:val="24"/>
          <w:szCs w:val="24"/>
          <w:lang w:eastAsia="ru-RU"/>
        </w:rPr>
        <w:t xml:space="preserve"> инерционный прогноз ее развития</w:t>
      </w:r>
    </w:p>
    <w:p w:rsidR="00C855F4" w:rsidRPr="00F9509D" w:rsidRDefault="00C855F4" w:rsidP="00C855F4">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C855F4" w:rsidRPr="00F9509D" w:rsidRDefault="00C855F4" w:rsidP="00C855F4">
      <w:pPr>
        <w:numPr>
          <w:ilvl w:val="1"/>
          <w:numId w:val="4"/>
        </w:numPr>
        <w:spacing w:after="0" w:line="240" w:lineRule="auto"/>
        <w:jc w:val="both"/>
        <w:rPr>
          <w:rFonts w:ascii="Arial" w:eastAsia="Times New Roman" w:hAnsi="Arial" w:cs="Arial"/>
          <w:b/>
          <w:sz w:val="24"/>
          <w:szCs w:val="24"/>
          <w:lang w:eastAsia="ru-RU"/>
        </w:rPr>
      </w:pPr>
      <w:bookmarkStart w:id="9" w:name="Par296"/>
      <w:bookmarkEnd w:id="9"/>
      <w:r w:rsidRPr="00F9509D">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C855F4" w:rsidRPr="00F9509D"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C855F4" w:rsidRPr="00F9509D"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w:t>
      </w:r>
      <w:smartTag w:uri="urn:schemas-microsoft-com:office:smarttags" w:element="metricconverter">
        <w:smartTagPr>
          <w:attr w:name="ProductID" w:val="1998 г"/>
        </w:smartTagPr>
        <w:r w:rsidRPr="00F9509D">
          <w:rPr>
            <w:rFonts w:ascii="Arial" w:eastAsia="Times New Roman" w:hAnsi="Arial" w:cs="Arial"/>
            <w:sz w:val="24"/>
            <w:szCs w:val="24"/>
            <w:lang w:eastAsia="ru-RU"/>
          </w:rPr>
          <w:t>1998 г</w:t>
        </w:r>
      </w:smartTag>
      <w:r w:rsidRPr="00F9509D">
        <w:rPr>
          <w:rFonts w:ascii="Arial" w:eastAsia="Times New Roman" w:hAnsi="Arial" w:cs="Arial"/>
          <w:sz w:val="24"/>
          <w:szCs w:val="24"/>
          <w:lang w:eastAsia="ru-RU"/>
        </w:rPr>
        <w:t xml:space="preserve">. «Об основных гарантиях прав ребенка в РФ»; от 24 июня </w:t>
      </w:r>
      <w:smartTag w:uri="urn:schemas-microsoft-com:office:smarttags" w:element="metricconverter">
        <w:smartTagPr>
          <w:attr w:name="ProductID" w:val="1999 г"/>
        </w:smartTagPr>
        <w:r w:rsidRPr="00F9509D">
          <w:rPr>
            <w:rFonts w:ascii="Arial" w:eastAsia="Times New Roman" w:hAnsi="Arial" w:cs="Arial"/>
            <w:sz w:val="24"/>
            <w:szCs w:val="24"/>
            <w:lang w:eastAsia="ru-RU"/>
          </w:rPr>
          <w:t>1999 г</w:t>
        </w:r>
      </w:smartTag>
      <w:r w:rsidRPr="00F9509D">
        <w:rPr>
          <w:rFonts w:ascii="Arial" w:eastAsia="Times New Roman" w:hAnsi="Arial" w:cs="Arial"/>
          <w:sz w:val="24"/>
          <w:szCs w:val="24"/>
          <w:lang w:eastAsia="ru-RU"/>
        </w:rPr>
        <w:t>. «Об основах системы профилактики безнадзорности и правонарушений несовершеннолетних» и другие нормативно-правовые акты федерального уровня.</w:t>
      </w:r>
    </w:p>
    <w:p w:rsidR="00C855F4" w:rsidRPr="00F9509D" w:rsidRDefault="00C855F4" w:rsidP="00C855F4">
      <w:pPr>
        <w:spacing w:after="0" w:line="240" w:lineRule="auto"/>
        <w:ind w:firstLine="709"/>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w:t>
      </w:r>
      <w:proofErr w:type="gramStart"/>
      <w:r w:rsidRPr="00F9509D">
        <w:rPr>
          <w:rFonts w:ascii="Arial" w:eastAsia="Times New Roman" w:hAnsi="Arial" w:cs="Arial"/>
          <w:sz w:val="24"/>
          <w:szCs w:val="24"/>
          <w:lang w:eastAsia="ru-RU"/>
        </w:rPr>
        <w:t>расположение</w:t>
      </w:r>
      <w:proofErr w:type="gramEnd"/>
      <w:r w:rsidRPr="00F9509D">
        <w:rPr>
          <w:rFonts w:ascii="Arial" w:eastAsia="Times New Roman" w:hAnsi="Arial" w:cs="Arial"/>
          <w:sz w:val="24"/>
          <w:szCs w:val="24"/>
          <w:lang w:eastAsia="ru-RU"/>
        </w:rPr>
        <w:t xml:space="preserve"> которого в непосредственной близости от Москвы обеспечивает постоянный приток населения, в том числе и несовершеннолетних детей. </w:t>
      </w:r>
    </w:p>
    <w:p w:rsidR="00C855F4" w:rsidRPr="00F9509D"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lastRenderedPageBreak/>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C855F4" w:rsidRPr="00F9509D" w:rsidRDefault="00C855F4" w:rsidP="00C855F4">
      <w:pPr>
        <w:spacing w:after="0" w:line="240" w:lineRule="auto"/>
        <w:ind w:firstLine="709"/>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C855F4" w:rsidRPr="00F9509D" w:rsidRDefault="00C855F4" w:rsidP="00C855F4">
      <w:pPr>
        <w:spacing w:after="0" w:line="240" w:lineRule="auto"/>
        <w:ind w:firstLine="709"/>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C855F4" w:rsidRPr="00F9509D" w:rsidTr="00884D5B">
        <w:tc>
          <w:tcPr>
            <w:tcW w:w="5637"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2013 г.</w:t>
            </w:r>
          </w:p>
        </w:tc>
        <w:tc>
          <w:tcPr>
            <w:tcW w:w="1843"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2014 г.</w:t>
            </w:r>
          </w:p>
        </w:tc>
        <w:tc>
          <w:tcPr>
            <w:tcW w:w="1701"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2015 г.</w:t>
            </w:r>
          </w:p>
        </w:tc>
        <w:tc>
          <w:tcPr>
            <w:tcW w:w="1843"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2016 г.</w:t>
            </w:r>
          </w:p>
        </w:tc>
        <w:tc>
          <w:tcPr>
            <w:tcW w:w="1984"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2017 г.</w:t>
            </w:r>
          </w:p>
        </w:tc>
      </w:tr>
      <w:tr w:rsidR="00C855F4" w:rsidRPr="00F9509D" w:rsidTr="00884D5B">
        <w:tc>
          <w:tcPr>
            <w:tcW w:w="5637"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Всего совершено преступлений несовершеннолетними</w:t>
            </w:r>
          </w:p>
        </w:tc>
        <w:tc>
          <w:tcPr>
            <w:tcW w:w="2126"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37</w:t>
            </w:r>
          </w:p>
        </w:tc>
        <w:tc>
          <w:tcPr>
            <w:tcW w:w="1843"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14</w:t>
            </w:r>
          </w:p>
        </w:tc>
        <w:tc>
          <w:tcPr>
            <w:tcW w:w="1701"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32</w:t>
            </w:r>
          </w:p>
        </w:tc>
        <w:tc>
          <w:tcPr>
            <w:tcW w:w="1843"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27</w:t>
            </w:r>
          </w:p>
        </w:tc>
        <w:tc>
          <w:tcPr>
            <w:tcW w:w="1984"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26</w:t>
            </w:r>
          </w:p>
        </w:tc>
      </w:tr>
      <w:tr w:rsidR="00C855F4" w:rsidRPr="00F9509D" w:rsidTr="00884D5B">
        <w:tc>
          <w:tcPr>
            <w:tcW w:w="5637"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В них участвовало несовершеннолетних</w:t>
            </w:r>
          </w:p>
        </w:tc>
        <w:tc>
          <w:tcPr>
            <w:tcW w:w="2126"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32</w:t>
            </w:r>
          </w:p>
        </w:tc>
        <w:tc>
          <w:tcPr>
            <w:tcW w:w="1843"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15</w:t>
            </w:r>
          </w:p>
        </w:tc>
        <w:tc>
          <w:tcPr>
            <w:tcW w:w="1701"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9</w:t>
            </w:r>
          </w:p>
        </w:tc>
        <w:tc>
          <w:tcPr>
            <w:tcW w:w="1843"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30</w:t>
            </w:r>
          </w:p>
        </w:tc>
        <w:tc>
          <w:tcPr>
            <w:tcW w:w="1984"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30</w:t>
            </w:r>
          </w:p>
        </w:tc>
      </w:tr>
    </w:tbl>
    <w:p w:rsidR="00C855F4" w:rsidRPr="00F9509D"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F9509D" w:rsidTr="00884D5B">
        <w:tc>
          <w:tcPr>
            <w:tcW w:w="5637"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2013 г.</w:t>
            </w:r>
          </w:p>
        </w:tc>
        <w:tc>
          <w:tcPr>
            <w:tcW w:w="1843"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2014 г.</w:t>
            </w:r>
          </w:p>
        </w:tc>
        <w:tc>
          <w:tcPr>
            <w:tcW w:w="1701"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2015 г.</w:t>
            </w:r>
          </w:p>
        </w:tc>
        <w:tc>
          <w:tcPr>
            <w:tcW w:w="1842"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2016 г.</w:t>
            </w:r>
          </w:p>
        </w:tc>
        <w:tc>
          <w:tcPr>
            <w:tcW w:w="1985"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2017 г.</w:t>
            </w:r>
          </w:p>
        </w:tc>
      </w:tr>
      <w:tr w:rsidR="00C855F4" w:rsidRPr="00F9509D" w:rsidTr="00884D5B">
        <w:tc>
          <w:tcPr>
            <w:tcW w:w="5637"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60</w:t>
            </w:r>
          </w:p>
        </w:tc>
        <w:tc>
          <w:tcPr>
            <w:tcW w:w="1843"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82</w:t>
            </w:r>
          </w:p>
        </w:tc>
        <w:tc>
          <w:tcPr>
            <w:tcW w:w="1701"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82</w:t>
            </w:r>
          </w:p>
        </w:tc>
        <w:tc>
          <w:tcPr>
            <w:tcW w:w="1842"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87</w:t>
            </w:r>
          </w:p>
        </w:tc>
        <w:tc>
          <w:tcPr>
            <w:tcW w:w="1985"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101</w:t>
            </w:r>
          </w:p>
        </w:tc>
      </w:tr>
    </w:tbl>
    <w:p w:rsidR="00C855F4" w:rsidRPr="00F9509D" w:rsidRDefault="00C855F4" w:rsidP="00C855F4">
      <w:pPr>
        <w:spacing w:after="0" w:line="240" w:lineRule="auto"/>
        <w:ind w:firstLine="900"/>
        <w:jc w:val="both"/>
        <w:rPr>
          <w:rFonts w:ascii="Arial" w:eastAsia="Times New Roman" w:hAnsi="Arial" w:cs="Arial"/>
          <w:sz w:val="24"/>
          <w:szCs w:val="24"/>
          <w:lang w:eastAsia="ru-RU"/>
        </w:rPr>
      </w:pPr>
    </w:p>
    <w:p w:rsidR="00C855F4" w:rsidRPr="00F9509D" w:rsidRDefault="00C855F4" w:rsidP="00C855F4">
      <w:pPr>
        <w:spacing w:after="0" w:line="240" w:lineRule="auto"/>
        <w:ind w:firstLine="90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C855F4" w:rsidRPr="00F9509D" w:rsidTr="00884D5B">
        <w:tc>
          <w:tcPr>
            <w:tcW w:w="5637"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2013 г.</w:t>
            </w:r>
          </w:p>
        </w:tc>
        <w:tc>
          <w:tcPr>
            <w:tcW w:w="1843"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2014 г.</w:t>
            </w:r>
          </w:p>
        </w:tc>
        <w:tc>
          <w:tcPr>
            <w:tcW w:w="1701"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2015 г.</w:t>
            </w:r>
          </w:p>
        </w:tc>
        <w:tc>
          <w:tcPr>
            <w:tcW w:w="1842"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2016 г.</w:t>
            </w:r>
          </w:p>
        </w:tc>
        <w:tc>
          <w:tcPr>
            <w:tcW w:w="1985"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2017 г.</w:t>
            </w:r>
          </w:p>
        </w:tc>
      </w:tr>
      <w:tr w:rsidR="00C855F4" w:rsidRPr="00F9509D" w:rsidTr="00884D5B">
        <w:tc>
          <w:tcPr>
            <w:tcW w:w="5637"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Количество детей, в отношении которых были совершены преступления</w:t>
            </w:r>
          </w:p>
        </w:tc>
        <w:tc>
          <w:tcPr>
            <w:tcW w:w="2126"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44</w:t>
            </w:r>
          </w:p>
        </w:tc>
        <w:tc>
          <w:tcPr>
            <w:tcW w:w="1843"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51</w:t>
            </w:r>
          </w:p>
        </w:tc>
        <w:tc>
          <w:tcPr>
            <w:tcW w:w="1701"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43</w:t>
            </w:r>
          </w:p>
        </w:tc>
        <w:tc>
          <w:tcPr>
            <w:tcW w:w="1842"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45</w:t>
            </w:r>
          </w:p>
        </w:tc>
        <w:tc>
          <w:tcPr>
            <w:tcW w:w="1985"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31</w:t>
            </w:r>
          </w:p>
        </w:tc>
      </w:tr>
    </w:tbl>
    <w:p w:rsidR="00C855F4" w:rsidRPr="00F9509D" w:rsidRDefault="00C855F4" w:rsidP="00C855F4">
      <w:pPr>
        <w:spacing w:after="0" w:line="240" w:lineRule="auto"/>
        <w:ind w:firstLine="900"/>
        <w:jc w:val="both"/>
        <w:rPr>
          <w:rFonts w:ascii="Arial" w:eastAsia="Times New Roman" w:hAnsi="Arial" w:cs="Arial"/>
          <w:sz w:val="24"/>
          <w:szCs w:val="24"/>
          <w:lang w:eastAsia="ru-RU"/>
        </w:rPr>
      </w:pPr>
    </w:p>
    <w:p w:rsidR="00C855F4" w:rsidRPr="00F9509D" w:rsidRDefault="00C855F4" w:rsidP="00C855F4">
      <w:pPr>
        <w:spacing w:after="0" w:line="240" w:lineRule="auto"/>
        <w:ind w:firstLine="90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C855F4" w:rsidRPr="00F9509D" w:rsidTr="00884D5B">
        <w:tc>
          <w:tcPr>
            <w:tcW w:w="5637"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p>
        </w:tc>
        <w:tc>
          <w:tcPr>
            <w:tcW w:w="2126"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2013 г.</w:t>
            </w:r>
          </w:p>
        </w:tc>
        <w:tc>
          <w:tcPr>
            <w:tcW w:w="1984"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2014 г.</w:t>
            </w:r>
          </w:p>
        </w:tc>
        <w:tc>
          <w:tcPr>
            <w:tcW w:w="1560"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2015 г.</w:t>
            </w:r>
          </w:p>
        </w:tc>
        <w:tc>
          <w:tcPr>
            <w:tcW w:w="1842"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2016 г.</w:t>
            </w:r>
          </w:p>
        </w:tc>
        <w:tc>
          <w:tcPr>
            <w:tcW w:w="1985"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2017 г.</w:t>
            </w:r>
          </w:p>
        </w:tc>
      </w:tr>
      <w:tr w:rsidR="00C855F4" w:rsidRPr="00F9509D" w:rsidTr="00884D5B">
        <w:tc>
          <w:tcPr>
            <w:tcW w:w="5637" w:type="dxa"/>
          </w:tcPr>
          <w:p w:rsidR="00C855F4" w:rsidRPr="00F9509D" w:rsidRDefault="00C855F4" w:rsidP="00884D5B">
            <w:pPr>
              <w:spacing w:before="100" w:beforeAutospacing="1" w:after="0" w:afterAutospacing="1" w:line="240" w:lineRule="auto"/>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37</w:t>
            </w:r>
          </w:p>
        </w:tc>
        <w:tc>
          <w:tcPr>
            <w:tcW w:w="1984"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34</w:t>
            </w:r>
          </w:p>
        </w:tc>
        <w:tc>
          <w:tcPr>
            <w:tcW w:w="1560"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21</w:t>
            </w:r>
          </w:p>
        </w:tc>
        <w:tc>
          <w:tcPr>
            <w:tcW w:w="1842"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25</w:t>
            </w:r>
          </w:p>
        </w:tc>
        <w:tc>
          <w:tcPr>
            <w:tcW w:w="1985" w:type="dxa"/>
          </w:tcPr>
          <w:p w:rsidR="00C855F4" w:rsidRPr="00F9509D" w:rsidRDefault="00C855F4" w:rsidP="00884D5B">
            <w:pPr>
              <w:spacing w:before="100" w:beforeAutospacing="1" w:after="0" w:afterAutospacing="1" w:line="240" w:lineRule="auto"/>
              <w:ind w:left="-88" w:right="-108"/>
              <w:jc w:val="center"/>
              <w:rPr>
                <w:rFonts w:ascii="Arial" w:eastAsia="Times New Roman" w:hAnsi="Arial" w:cs="Arial"/>
                <w:sz w:val="24"/>
                <w:szCs w:val="24"/>
                <w:lang w:eastAsia="ru-RU"/>
              </w:rPr>
            </w:pPr>
            <w:r w:rsidRPr="00F9509D">
              <w:rPr>
                <w:rFonts w:ascii="Arial" w:eastAsia="Times New Roman" w:hAnsi="Arial" w:cs="Arial"/>
                <w:sz w:val="24"/>
                <w:szCs w:val="24"/>
                <w:lang w:eastAsia="ru-RU"/>
              </w:rPr>
              <w:t>33</w:t>
            </w:r>
          </w:p>
        </w:tc>
      </w:tr>
    </w:tbl>
    <w:p w:rsidR="00C855F4" w:rsidRPr="00F9509D" w:rsidRDefault="00C855F4" w:rsidP="00C855F4">
      <w:pPr>
        <w:spacing w:after="0" w:line="240" w:lineRule="auto"/>
        <w:ind w:firstLine="900"/>
        <w:jc w:val="both"/>
        <w:rPr>
          <w:rFonts w:ascii="Arial" w:eastAsia="Times New Roman" w:hAnsi="Arial" w:cs="Arial"/>
          <w:sz w:val="24"/>
          <w:szCs w:val="24"/>
          <w:lang w:eastAsia="ru-RU"/>
        </w:rPr>
      </w:pPr>
    </w:p>
    <w:p w:rsidR="00C855F4" w:rsidRPr="00F9509D" w:rsidRDefault="00C855F4" w:rsidP="00C855F4">
      <w:pPr>
        <w:spacing w:after="0" w:line="240" w:lineRule="auto"/>
        <w:ind w:firstLine="90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Статистический анализ показывает, что более 40% детей, попадающих в поле зрения правоохранительных органов, воспитываются </w:t>
      </w:r>
      <w:r w:rsidRPr="00F9509D">
        <w:rPr>
          <w:rFonts w:ascii="Arial" w:eastAsia="Times New Roman" w:hAnsi="Arial" w:cs="Arial"/>
          <w:sz w:val="24"/>
          <w:szCs w:val="24"/>
          <w:lang w:eastAsia="ru-RU"/>
        </w:rPr>
        <w:br/>
        <w:t xml:space="preserve">в социально неблагополучных и социально незащищенных семьях, с высоким риском бедности, где отмечается социальная </w:t>
      </w:r>
      <w:proofErr w:type="spellStart"/>
      <w:r w:rsidRPr="00F9509D">
        <w:rPr>
          <w:rFonts w:ascii="Arial" w:eastAsia="Times New Roman" w:hAnsi="Arial" w:cs="Arial"/>
          <w:sz w:val="24"/>
          <w:szCs w:val="24"/>
          <w:lang w:eastAsia="ru-RU"/>
        </w:rPr>
        <w:t>дезадаптация</w:t>
      </w:r>
      <w:proofErr w:type="spellEnd"/>
      <w:r w:rsidRPr="00F9509D">
        <w:rPr>
          <w:rFonts w:ascii="Arial" w:eastAsia="Times New Roman" w:hAnsi="Arial" w:cs="Arial"/>
          <w:sz w:val="24"/>
          <w:szCs w:val="24"/>
          <w:lang w:eastAsia="ru-RU"/>
        </w:rPr>
        <w:br/>
        <w:t xml:space="preserve">и педагогическая некомпетентность родителей. </w:t>
      </w:r>
    </w:p>
    <w:p w:rsidR="00C855F4" w:rsidRPr="00F9509D" w:rsidRDefault="00C855F4" w:rsidP="00C855F4">
      <w:pPr>
        <w:spacing w:after="0" w:line="240" w:lineRule="auto"/>
        <w:ind w:firstLine="90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C855F4" w:rsidRPr="00F9509D" w:rsidRDefault="00C855F4" w:rsidP="00C855F4">
      <w:pPr>
        <w:spacing w:after="0" w:line="240" w:lineRule="auto"/>
        <w:ind w:firstLine="90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lastRenderedPageBreak/>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C855F4" w:rsidRPr="00F9509D" w:rsidRDefault="00C855F4" w:rsidP="00C855F4">
      <w:pPr>
        <w:spacing w:after="0" w:line="240" w:lineRule="auto"/>
        <w:ind w:firstLine="90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C855F4" w:rsidRPr="00F9509D" w:rsidRDefault="00C855F4" w:rsidP="00C855F4">
      <w:pPr>
        <w:spacing w:after="0" w:line="240" w:lineRule="auto"/>
        <w:ind w:firstLine="90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C855F4" w:rsidRPr="00F9509D" w:rsidRDefault="00C855F4" w:rsidP="00C855F4">
      <w:pPr>
        <w:spacing w:after="0" w:line="240" w:lineRule="auto"/>
        <w:ind w:firstLine="90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C855F4" w:rsidRPr="00F9509D" w:rsidRDefault="00C855F4" w:rsidP="00C855F4">
      <w:pPr>
        <w:spacing w:after="0" w:line="240" w:lineRule="auto"/>
        <w:ind w:firstLine="709"/>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На основании Закона Московской области от 30.12.2005 № 273/2005-ОЗ «О комиссиях по делам несовершеннолетних и защите их прав </w:t>
      </w:r>
      <w:r w:rsidRPr="00F9509D">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C855F4" w:rsidRPr="00F9509D" w:rsidRDefault="00C855F4" w:rsidP="00C855F4">
      <w:pPr>
        <w:spacing w:after="0" w:line="240" w:lineRule="auto"/>
        <w:ind w:firstLine="900"/>
        <w:jc w:val="both"/>
        <w:rPr>
          <w:rFonts w:ascii="Arial" w:eastAsia="Times New Roman" w:hAnsi="Arial" w:cs="Arial"/>
          <w:sz w:val="24"/>
          <w:szCs w:val="24"/>
          <w:lang w:eastAsia="ru-RU"/>
        </w:rPr>
      </w:pPr>
    </w:p>
    <w:p w:rsidR="00C855F4" w:rsidRPr="00F9509D" w:rsidRDefault="00C855F4" w:rsidP="00C855F4">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sidRPr="00F9509D">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C855F4" w:rsidRPr="00F9509D"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C855F4" w:rsidRPr="00F9509D" w:rsidRDefault="00C855F4" w:rsidP="00C855F4">
      <w:pPr>
        <w:spacing w:after="0" w:line="240" w:lineRule="auto"/>
        <w:ind w:firstLine="709"/>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Основные проблемы:</w:t>
      </w:r>
    </w:p>
    <w:p w:rsidR="00C855F4" w:rsidRPr="00F9509D"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C855F4" w:rsidRPr="00F9509D"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Высокий риск бедности при рождении детей, особенно в многодетных и неполных семьях. </w:t>
      </w:r>
    </w:p>
    <w:p w:rsidR="00C855F4" w:rsidRPr="00F9509D"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C855F4" w:rsidRPr="00F9509D"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C855F4" w:rsidRPr="00F9509D"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proofErr w:type="gramStart"/>
      <w:r w:rsidRPr="00F9509D">
        <w:rPr>
          <w:rFonts w:ascii="Arial" w:eastAsia="Times New Roman" w:hAnsi="Arial" w:cs="Arial"/>
          <w:sz w:val="24"/>
          <w:szCs w:val="24"/>
          <w:lang w:eastAsia="ru-RU"/>
        </w:rPr>
        <w:t>Социальная</w:t>
      </w:r>
      <w:proofErr w:type="gramEnd"/>
      <w:r w:rsidR="004B0199" w:rsidRPr="00F9509D">
        <w:rPr>
          <w:rFonts w:ascii="Arial" w:eastAsia="Times New Roman" w:hAnsi="Arial" w:cs="Arial"/>
          <w:sz w:val="24"/>
          <w:szCs w:val="24"/>
          <w:lang w:eastAsia="ru-RU"/>
        </w:rPr>
        <w:t xml:space="preserve"> </w:t>
      </w:r>
      <w:proofErr w:type="spellStart"/>
      <w:r w:rsidRPr="00F9509D">
        <w:rPr>
          <w:rFonts w:ascii="Arial" w:eastAsia="Times New Roman" w:hAnsi="Arial" w:cs="Arial"/>
          <w:sz w:val="24"/>
          <w:szCs w:val="24"/>
          <w:lang w:eastAsia="ru-RU"/>
        </w:rPr>
        <w:t>исключенность</w:t>
      </w:r>
      <w:proofErr w:type="spellEnd"/>
      <w:r w:rsidRPr="00F9509D">
        <w:rPr>
          <w:rFonts w:ascii="Arial" w:eastAsia="Times New Roman" w:hAnsi="Arial" w:cs="Arial"/>
          <w:sz w:val="24"/>
          <w:szCs w:val="24"/>
          <w:lang w:eastAsia="ru-RU"/>
        </w:rPr>
        <w:t xml:space="preserve"> уязвимых категорий детей (дети-сироты и дети, оставшиеся без попечения родителей, дети-инвалиды, дети, находящиеся в социально опасном положении).</w:t>
      </w:r>
    </w:p>
    <w:p w:rsidR="00C855F4" w:rsidRPr="00F9509D" w:rsidRDefault="00C855F4" w:rsidP="00C855F4">
      <w:pPr>
        <w:numPr>
          <w:ilvl w:val="0"/>
          <w:numId w:val="3"/>
        </w:numPr>
        <w:spacing w:after="0" w:line="240" w:lineRule="auto"/>
        <w:ind w:firstLine="709"/>
        <w:contextualSpacing/>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C855F4" w:rsidRPr="00F9509D" w:rsidRDefault="00C855F4" w:rsidP="00C855F4">
      <w:pPr>
        <w:spacing w:after="0" w:line="240" w:lineRule="auto"/>
        <w:ind w:firstLine="709"/>
        <w:jc w:val="both"/>
        <w:rPr>
          <w:rFonts w:ascii="Arial" w:eastAsia="Times New Roman" w:hAnsi="Arial" w:cs="Arial"/>
          <w:sz w:val="24"/>
          <w:szCs w:val="24"/>
          <w:lang w:eastAsia="ru-RU"/>
        </w:rPr>
      </w:pPr>
    </w:p>
    <w:p w:rsidR="00C855F4" w:rsidRPr="00F9509D" w:rsidRDefault="00C855F4" w:rsidP="00C855F4">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sidRPr="00F9509D">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C855F4" w:rsidRPr="00F9509D" w:rsidRDefault="00C855F4" w:rsidP="00C855F4">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sidRPr="00F9509D">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C855F4" w:rsidRPr="00F9509D"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При инерционном сценарии развития сферы деятельности органов и учреждений системы профилактики безнадзорности и </w:t>
      </w:r>
      <w:r w:rsidRPr="00F9509D">
        <w:rPr>
          <w:rFonts w:ascii="Arial" w:eastAsia="Times New Roman" w:hAnsi="Arial" w:cs="Arial"/>
          <w:sz w:val="24"/>
          <w:szCs w:val="24"/>
          <w:lang w:eastAsia="ru-RU"/>
        </w:rPr>
        <w:lastRenderedPageBreak/>
        <w:t>правонарушений несовершеннолетних  к 2022 году в городском округе Люберцы прогнозируются следующие значения целевых показателей:</w:t>
      </w:r>
    </w:p>
    <w:p w:rsidR="00C855F4" w:rsidRPr="00F9509D" w:rsidRDefault="00C855F4" w:rsidP="00C855F4">
      <w:pPr>
        <w:widowControl w:val="0"/>
        <w:numPr>
          <w:ilvl w:val="0"/>
          <w:numId w:val="5"/>
        </w:numPr>
        <w:autoSpaceDE w:val="0"/>
        <w:autoSpaceDN w:val="0"/>
        <w:adjustRightInd w:val="0"/>
        <w:spacing w:after="0" w:line="240" w:lineRule="auto"/>
        <w:contextualSpacing/>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C855F4" w:rsidRPr="00F9509D" w:rsidRDefault="00C855F4" w:rsidP="00C855F4">
      <w:pPr>
        <w:widowControl w:val="0"/>
        <w:numPr>
          <w:ilvl w:val="0"/>
          <w:numId w:val="5"/>
        </w:numPr>
        <w:autoSpaceDE w:val="0"/>
        <w:autoSpaceDN w:val="0"/>
        <w:adjustRightInd w:val="0"/>
        <w:spacing w:after="0" w:line="240" w:lineRule="auto"/>
        <w:contextualSpacing/>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C855F4" w:rsidRPr="00F9509D" w:rsidRDefault="00C855F4" w:rsidP="00C855F4">
      <w:pPr>
        <w:spacing w:after="0" w:line="240" w:lineRule="auto"/>
        <w:ind w:firstLine="709"/>
        <w:jc w:val="both"/>
        <w:rPr>
          <w:rFonts w:ascii="Arial" w:eastAsia="Times New Roman" w:hAnsi="Arial" w:cs="Arial"/>
          <w:sz w:val="24"/>
          <w:szCs w:val="24"/>
          <w:lang w:eastAsia="ru-RU"/>
        </w:rPr>
      </w:pPr>
    </w:p>
    <w:p w:rsidR="00C855F4" w:rsidRPr="00F9509D" w:rsidRDefault="00C855F4" w:rsidP="00C855F4">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sidRPr="00F9509D">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C855F4" w:rsidRPr="00F9509D"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C855F4" w:rsidRPr="00F9509D" w:rsidRDefault="00C855F4" w:rsidP="00C855F4">
      <w:pPr>
        <w:widowControl w:val="0"/>
        <w:numPr>
          <w:ilvl w:val="0"/>
          <w:numId w:val="5"/>
        </w:numPr>
        <w:autoSpaceDE w:val="0"/>
        <w:autoSpaceDN w:val="0"/>
        <w:adjustRightInd w:val="0"/>
        <w:spacing w:after="0" w:line="240" w:lineRule="auto"/>
        <w:contextualSpacing/>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C855F4" w:rsidRPr="00F9509D" w:rsidRDefault="00C855F4" w:rsidP="00C855F4">
      <w:pPr>
        <w:numPr>
          <w:ilvl w:val="0"/>
          <w:numId w:val="5"/>
        </w:numPr>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Недопущение уменьшения количества семей, вышедших из кризисного состояния, к 2022 году - 88 семей.</w:t>
      </w:r>
    </w:p>
    <w:p w:rsidR="00C855F4" w:rsidRPr="00F9509D" w:rsidRDefault="00C855F4" w:rsidP="00C855F4">
      <w:pPr>
        <w:spacing w:after="0" w:line="240" w:lineRule="auto"/>
        <w:ind w:firstLine="709"/>
        <w:jc w:val="both"/>
        <w:rPr>
          <w:rFonts w:ascii="Arial" w:eastAsia="Times New Roman" w:hAnsi="Arial" w:cs="Arial"/>
          <w:sz w:val="24"/>
          <w:szCs w:val="24"/>
          <w:lang w:eastAsia="ru-RU"/>
        </w:rPr>
      </w:pPr>
    </w:p>
    <w:p w:rsidR="00C855F4" w:rsidRPr="00F9509D" w:rsidRDefault="00C855F4" w:rsidP="00C855F4">
      <w:pPr>
        <w:spacing w:after="0" w:line="240" w:lineRule="auto"/>
        <w:ind w:left="720"/>
        <w:contextualSpacing/>
        <w:jc w:val="center"/>
        <w:rPr>
          <w:rFonts w:ascii="Arial" w:eastAsia="Times New Roman" w:hAnsi="Arial" w:cs="Arial"/>
          <w:b/>
          <w:sz w:val="24"/>
          <w:szCs w:val="24"/>
          <w:lang w:eastAsia="ru-RU"/>
        </w:rPr>
      </w:pPr>
      <w:r w:rsidRPr="00F9509D">
        <w:rPr>
          <w:rFonts w:ascii="Arial" w:eastAsia="Times New Roman" w:hAnsi="Arial" w:cs="Arial"/>
          <w:b/>
          <w:sz w:val="24"/>
          <w:szCs w:val="24"/>
          <w:lang w:eastAsia="ru-RU"/>
        </w:rPr>
        <w:t>3. Цели и задачи подпрограммы.</w:t>
      </w:r>
    </w:p>
    <w:p w:rsidR="00C855F4" w:rsidRPr="00F9509D" w:rsidRDefault="00C855F4" w:rsidP="00C855F4">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sidRPr="00F9509D">
        <w:rPr>
          <w:rFonts w:ascii="Arial" w:eastAsia="Times New Roman" w:hAnsi="Arial" w:cs="Arial"/>
          <w:sz w:val="24"/>
          <w:szCs w:val="24"/>
          <w:lang w:eastAsia="ru-RU"/>
        </w:rPr>
        <w:t>Цель подпрограммы – п</w:t>
      </w:r>
      <w:r w:rsidRPr="00F9509D">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несовершеннолетних на территории городского округа Люберцы. </w:t>
      </w:r>
    </w:p>
    <w:p w:rsidR="00C855F4" w:rsidRPr="00F9509D" w:rsidRDefault="00C855F4" w:rsidP="00C855F4">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Для достижения этой цели планируется решение следующей задачи:</w:t>
      </w:r>
    </w:p>
    <w:p w:rsidR="00C855F4" w:rsidRPr="00F9509D"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C855F4" w:rsidRPr="00F9509D"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C855F4" w:rsidRPr="00F9509D" w:rsidRDefault="00C855F4" w:rsidP="00C855F4">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sidRPr="00F9509D">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C855F4" w:rsidRPr="00F9509D"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Перечень мероприятий изложен в Приложении № 1 к подпрограмме «Предупреждение безнадзорности, правонарушений несовершеннолетних и защита из прав на 2018-2022 годы».  </w:t>
      </w:r>
    </w:p>
    <w:p w:rsidR="00C855F4" w:rsidRPr="00F9509D"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C855F4" w:rsidRPr="00F9509D"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F9509D">
        <w:rPr>
          <w:rFonts w:ascii="Arial" w:eastAsia="Times New Roman" w:hAnsi="Arial" w:cs="Arial"/>
          <w:b/>
          <w:sz w:val="24"/>
          <w:szCs w:val="24"/>
          <w:lang w:eastAsia="ru-RU"/>
        </w:rPr>
        <w:t>5. Финансирование подпрограммы.</w:t>
      </w:r>
    </w:p>
    <w:p w:rsidR="00C855F4" w:rsidRPr="00F9509D" w:rsidRDefault="00C855F4" w:rsidP="00C855F4">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F9509D" w:rsidRDefault="00C855F4" w:rsidP="00C855F4">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C855F4" w:rsidRPr="00F9509D" w:rsidRDefault="00C855F4" w:rsidP="009B12BF">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Общий объем финансирования подпрограммы составляет </w:t>
      </w:r>
      <w:r w:rsidR="004022AD" w:rsidRPr="00F9509D">
        <w:rPr>
          <w:rFonts w:ascii="Arial" w:eastAsia="Times New Roman" w:hAnsi="Arial" w:cs="Arial"/>
          <w:sz w:val="24"/>
          <w:szCs w:val="24"/>
          <w:lang w:eastAsia="ru-RU"/>
        </w:rPr>
        <w:t xml:space="preserve">42 813.00 </w:t>
      </w:r>
      <w:r w:rsidRPr="00F9509D">
        <w:rPr>
          <w:rFonts w:ascii="Arial" w:eastAsia="Times New Roman" w:hAnsi="Arial" w:cs="Arial"/>
          <w:sz w:val="24"/>
          <w:szCs w:val="24"/>
          <w:lang w:eastAsia="ru-RU"/>
        </w:rPr>
        <w:t>тыс. рублей, в том числе по годам:</w:t>
      </w:r>
    </w:p>
    <w:p w:rsidR="00C855F4" w:rsidRPr="00F9509D" w:rsidRDefault="00C855F4" w:rsidP="009B12BF">
      <w:pPr>
        <w:spacing w:after="0" w:line="240" w:lineRule="auto"/>
        <w:ind w:left="180" w:right="-1"/>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2018 г. –   </w:t>
      </w:r>
      <w:r w:rsidR="004022AD" w:rsidRPr="00F9509D">
        <w:rPr>
          <w:rFonts w:ascii="Arial" w:eastAsia="Times New Roman" w:hAnsi="Arial" w:cs="Arial"/>
          <w:sz w:val="24"/>
          <w:szCs w:val="24"/>
          <w:lang w:eastAsia="ru-RU"/>
        </w:rPr>
        <w:t xml:space="preserve">8 970.00 </w:t>
      </w:r>
      <w:r w:rsidRPr="00F9509D">
        <w:rPr>
          <w:rFonts w:ascii="Arial" w:eastAsia="Times New Roman" w:hAnsi="Arial" w:cs="Arial"/>
          <w:sz w:val="24"/>
          <w:szCs w:val="24"/>
          <w:lang w:eastAsia="ru-RU"/>
        </w:rPr>
        <w:t>тыс. рублей;</w:t>
      </w:r>
    </w:p>
    <w:p w:rsidR="00C855F4" w:rsidRPr="00F9509D" w:rsidRDefault="00C855F4" w:rsidP="009B12BF">
      <w:pPr>
        <w:spacing w:after="0" w:line="240" w:lineRule="auto"/>
        <w:ind w:left="180" w:right="-1"/>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2019 г. –   </w:t>
      </w:r>
      <w:r w:rsidR="00A5222D" w:rsidRPr="00F9509D">
        <w:rPr>
          <w:rFonts w:ascii="Arial" w:eastAsia="Times New Roman" w:hAnsi="Arial" w:cs="Arial"/>
          <w:sz w:val="24"/>
          <w:szCs w:val="24"/>
          <w:lang w:eastAsia="ru-RU"/>
        </w:rPr>
        <w:t>11 281</w:t>
      </w:r>
      <w:r w:rsidRPr="00F9509D">
        <w:rPr>
          <w:rFonts w:ascii="Arial" w:eastAsia="Times New Roman" w:hAnsi="Arial" w:cs="Arial"/>
          <w:sz w:val="24"/>
          <w:szCs w:val="24"/>
          <w:lang w:eastAsia="ru-RU"/>
        </w:rPr>
        <w:t>,0 тыс. рублей;</w:t>
      </w:r>
    </w:p>
    <w:p w:rsidR="00C855F4" w:rsidRPr="00F9509D" w:rsidRDefault="00A5222D" w:rsidP="009B12BF">
      <w:pPr>
        <w:spacing w:after="0" w:line="240" w:lineRule="auto"/>
        <w:ind w:left="180" w:right="-1"/>
        <w:rPr>
          <w:rFonts w:ascii="Arial" w:eastAsia="Times New Roman" w:hAnsi="Arial" w:cs="Arial"/>
          <w:sz w:val="24"/>
          <w:szCs w:val="24"/>
          <w:lang w:eastAsia="ru-RU"/>
        </w:rPr>
      </w:pPr>
      <w:r w:rsidRPr="00F9509D">
        <w:rPr>
          <w:rFonts w:ascii="Arial" w:eastAsia="Times New Roman" w:hAnsi="Arial" w:cs="Arial"/>
          <w:sz w:val="24"/>
          <w:szCs w:val="24"/>
          <w:lang w:eastAsia="ru-RU"/>
        </w:rPr>
        <w:t>2020 г. –   11 281</w:t>
      </w:r>
      <w:r w:rsidR="00C855F4" w:rsidRPr="00F9509D">
        <w:rPr>
          <w:rFonts w:ascii="Arial" w:eastAsia="Times New Roman" w:hAnsi="Arial" w:cs="Arial"/>
          <w:sz w:val="24"/>
          <w:szCs w:val="24"/>
          <w:lang w:eastAsia="ru-RU"/>
        </w:rPr>
        <w:t>,0   тыс. рублей;</w:t>
      </w:r>
    </w:p>
    <w:p w:rsidR="00C855F4" w:rsidRPr="00F9509D" w:rsidRDefault="00C855F4" w:rsidP="009B12BF">
      <w:pPr>
        <w:spacing w:after="0" w:line="240" w:lineRule="auto"/>
        <w:ind w:left="180" w:right="-1"/>
        <w:rPr>
          <w:rFonts w:ascii="Arial" w:eastAsia="Times New Roman" w:hAnsi="Arial" w:cs="Arial"/>
          <w:sz w:val="24"/>
          <w:szCs w:val="24"/>
          <w:lang w:eastAsia="ru-RU"/>
        </w:rPr>
      </w:pPr>
      <w:r w:rsidRPr="00F9509D">
        <w:rPr>
          <w:rFonts w:ascii="Arial" w:eastAsia="Times New Roman" w:hAnsi="Arial" w:cs="Arial"/>
          <w:sz w:val="24"/>
          <w:szCs w:val="24"/>
          <w:lang w:eastAsia="ru-RU"/>
        </w:rPr>
        <w:lastRenderedPageBreak/>
        <w:t xml:space="preserve">2021 г. – </w:t>
      </w:r>
      <w:r w:rsidR="00A5222D" w:rsidRPr="00F9509D">
        <w:rPr>
          <w:rFonts w:ascii="Arial" w:eastAsia="Times New Roman" w:hAnsi="Arial" w:cs="Arial"/>
          <w:sz w:val="24"/>
          <w:szCs w:val="24"/>
          <w:lang w:eastAsia="ru-RU"/>
        </w:rPr>
        <w:t xml:space="preserve">  11 281,0   тыс. рублей;</w:t>
      </w:r>
    </w:p>
    <w:p w:rsidR="00C855F4" w:rsidRPr="00F9509D" w:rsidRDefault="00C855F4" w:rsidP="009B12BF">
      <w:pPr>
        <w:spacing w:after="0" w:line="240" w:lineRule="auto"/>
        <w:ind w:left="180" w:right="-1"/>
        <w:rPr>
          <w:rFonts w:ascii="Arial" w:eastAsia="Times New Roman" w:hAnsi="Arial" w:cs="Arial"/>
          <w:sz w:val="24"/>
          <w:szCs w:val="24"/>
          <w:lang w:eastAsia="ru-RU"/>
        </w:rPr>
      </w:pPr>
      <w:r w:rsidRPr="00F9509D">
        <w:rPr>
          <w:rFonts w:ascii="Arial" w:eastAsia="Times New Roman" w:hAnsi="Arial" w:cs="Arial"/>
          <w:sz w:val="24"/>
          <w:szCs w:val="24"/>
          <w:lang w:eastAsia="ru-RU"/>
        </w:rPr>
        <w:t>2022 г. – 0</w:t>
      </w:r>
    </w:p>
    <w:p w:rsidR="00C855F4" w:rsidRPr="00F9509D"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C855F4" w:rsidRPr="00F9509D" w:rsidRDefault="00C855F4" w:rsidP="00C855F4">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sidRPr="00F9509D">
        <w:rPr>
          <w:rFonts w:ascii="Arial" w:eastAsia="Times New Roman" w:hAnsi="Arial" w:cs="Arial"/>
          <w:b/>
          <w:sz w:val="24"/>
          <w:szCs w:val="24"/>
          <w:lang w:eastAsia="ru-RU"/>
        </w:rPr>
        <w:t>6. Состав, форма и сроки представления отчетности о ходе</w:t>
      </w:r>
    </w:p>
    <w:p w:rsidR="00C855F4" w:rsidRPr="00F9509D" w:rsidRDefault="00C855F4" w:rsidP="00C855F4">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F9509D">
        <w:rPr>
          <w:rFonts w:ascii="Arial" w:eastAsia="Times New Roman" w:hAnsi="Arial" w:cs="Arial"/>
          <w:b/>
          <w:sz w:val="24"/>
          <w:szCs w:val="24"/>
          <w:lang w:eastAsia="ru-RU"/>
        </w:rPr>
        <w:t>реализации мероприятий подпрограммы.</w:t>
      </w:r>
    </w:p>
    <w:p w:rsidR="00C855F4" w:rsidRPr="00F9509D" w:rsidRDefault="00C855F4" w:rsidP="00C855F4">
      <w:pPr>
        <w:widowControl w:val="0"/>
        <w:autoSpaceDE w:val="0"/>
        <w:autoSpaceDN w:val="0"/>
        <w:adjustRightInd w:val="0"/>
        <w:spacing w:after="0" w:line="240" w:lineRule="auto"/>
        <w:jc w:val="both"/>
        <w:rPr>
          <w:rFonts w:ascii="Arial" w:eastAsia="Times New Roman" w:hAnsi="Arial" w:cs="Arial"/>
          <w:sz w:val="24"/>
          <w:szCs w:val="24"/>
          <w:lang w:eastAsia="ru-RU"/>
        </w:rPr>
      </w:pPr>
    </w:p>
    <w:p w:rsidR="00C855F4" w:rsidRPr="00F9509D" w:rsidRDefault="00C855F4" w:rsidP="00C855F4">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roofErr w:type="gramStart"/>
      <w:r w:rsidRPr="00F9509D">
        <w:rPr>
          <w:rFonts w:ascii="Arial" w:eastAsia="Times New Roman" w:hAnsi="Arial" w:cs="Arial"/>
          <w:sz w:val="24"/>
          <w:szCs w:val="24"/>
          <w:lang w:eastAsia="ru-RU"/>
        </w:rPr>
        <w:t>Контроль за</w:t>
      </w:r>
      <w:proofErr w:type="gramEnd"/>
      <w:r w:rsidRPr="00F9509D">
        <w:rPr>
          <w:rFonts w:ascii="Arial" w:eastAsia="Times New Roman" w:hAnsi="Arial" w:cs="Arial"/>
          <w:sz w:val="24"/>
          <w:szCs w:val="24"/>
          <w:lang w:eastAsia="ru-RU"/>
        </w:rPr>
        <w:t xml:space="preserve"> исполнением подпрограммы осуществляет заместитель Главы администрации городского округа Люберцы в соответствии с распределением обязанностей. </w:t>
      </w:r>
      <w:r w:rsidR="00EF4A8D" w:rsidRPr="00F9509D">
        <w:rPr>
          <w:rFonts w:ascii="Arial" w:eastAsia="Times New Roman" w:hAnsi="Arial" w:cs="Arial"/>
          <w:sz w:val="24"/>
          <w:szCs w:val="24"/>
          <w:lang w:eastAsia="ru-RU"/>
        </w:rPr>
        <w:t xml:space="preserve">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sidR="00EF4A8D" w:rsidRPr="00F9509D">
        <w:rPr>
          <w:rFonts w:ascii="Arial" w:eastAsiaTheme="minorEastAsia" w:hAnsi="Arial" w:cs="Arial"/>
          <w:sz w:val="24"/>
          <w:szCs w:val="24"/>
          <w:lang w:eastAsia="ru-RU"/>
        </w:rPr>
        <w:t xml:space="preserve">20.09.2018 №3715-ПА </w:t>
      </w:r>
      <w:r w:rsidR="00EF4A8D" w:rsidRPr="00F9509D">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C855F4" w:rsidRPr="00F9509D" w:rsidRDefault="00C855F4" w:rsidP="00C855F4">
      <w:pPr>
        <w:autoSpaceDE w:val="0"/>
        <w:autoSpaceDN w:val="0"/>
        <w:adjustRightInd w:val="0"/>
        <w:spacing w:after="0" w:line="240" w:lineRule="auto"/>
        <w:ind w:firstLine="54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Планируемые результаты реализации подпрограммы «Предупреждение безнадзорности, правонарушений несовершеннолетних и защита их прав на 2018-2022 годы» изложены в Приложении № 2 к подпрограмме «Предупреждение безнадзорности, правонарушений несовершеннолетних и защита из прав на 2018-2022 годы».     </w:t>
      </w:r>
    </w:p>
    <w:p w:rsidR="00C855F4" w:rsidRPr="00F9509D" w:rsidRDefault="00C855F4" w:rsidP="00C855F4">
      <w:pPr>
        <w:autoSpaceDE w:val="0"/>
        <w:autoSpaceDN w:val="0"/>
        <w:adjustRightInd w:val="0"/>
        <w:spacing w:after="0" w:line="240" w:lineRule="auto"/>
        <w:ind w:firstLine="540"/>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Методика </w:t>
      </w:r>
      <w:proofErr w:type="gramStart"/>
      <w:r w:rsidRPr="00F9509D">
        <w:rPr>
          <w:rFonts w:ascii="Arial" w:eastAsia="Times New Roman" w:hAnsi="Arial" w:cs="Arial"/>
          <w:sz w:val="24"/>
          <w:szCs w:val="24"/>
          <w:lang w:eastAsia="ru-RU"/>
        </w:rPr>
        <w:t>расчета значений показателей эффективности реализации подпрограммы</w:t>
      </w:r>
      <w:proofErr w:type="gramEnd"/>
      <w:r w:rsidRPr="00F9509D">
        <w:rPr>
          <w:rFonts w:ascii="Arial" w:eastAsia="Times New Roman" w:hAnsi="Arial" w:cs="Arial"/>
          <w:sz w:val="24"/>
          <w:szCs w:val="24"/>
          <w:lang w:eastAsia="ru-RU"/>
        </w:rPr>
        <w:t xml:space="preserve"> приведена в Приложении № 3 к подпрограмме «Предупреждение безнадзорности, правонарушений несовершеннолетних и защита из прав на 2018-2022 годы». </w:t>
      </w:r>
    </w:p>
    <w:p w:rsidR="00C855F4" w:rsidRPr="00F9509D" w:rsidRDefault="00C855F4" w:rsidP="00C855F4">
      <w:pPr>
        <w:tabs>
          <w:tab w:val="left" w:pos="284"/>
        </w:tabs>
        <w:spacing w:before="120" w:after="120" w:line="259" w:lineRule="auto"/>
        <w:jc w:val="center"/>
        <w:rPr>
          <w:rFonts w:ascii="Arial" w:eastAsiaTheme="minorEastAsia" w:hAnsi="Arial" w:cs="Arial"/>
          <w:b/>
          <w:sz w:val="24"/>
          <w:szCs w:val="24"/>
        </w:rPr>
      </w:pPr>
      <w:r w:rsidRPr="00F9509D">
        <w:rPr>
          <w:rFonts w:ascii="Arial" w:eastAsiaTheme="minorEastAsia" w:hAnsi="Arial" w:cs="Arial"/>
          <w:b/>
          <w:sz w:val="24"/>
          <w:szCs w:val="24"/>
        </w:rPr>
        <w:t>Методика оценки эффективности реализации Подпрограммы</w:t>
      </w:r>
    </w:p>
    <w:p w:rsidR="00C855F4" w:rsidRPr="00F9509D" w:rsidRDefault="00C855F4" w:rsidP="00C855F4">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sidRPr="00F9509D">
        <w:rPr>
          <w:rFonts w:ascii="Arial" w:eastAsia="Times New Roman" w:hAnsi="Arial" w:cs="Arial"/>
          <w:sz w:val="24"/>
          <w:szCs w:val="24"/>
          <w:lang w:eastAsia="ru-RU"/>
        </w:rPr>
        <w:t xml:space="preserve">от </w:t>
      </w:r>
      <w:r w:rsidR="00E064C8" w:rsidRPr="00F9509D">
        <w:rPr>
          <w:rFonts w:ascii="Arial" w:eastAsiaTheme="minorEastAsia" w:hAnsi="Arial" w:cs="Arial"/>
          <w:sz w:val="24"/>
          <w:szCs w:val="24"/>
          <w:lang w:eastAsia="ru-RU"/>
        </w:rPr>
        <w:t>20.09.2018 №3715-ПА.</w:t>
      </w:r>
    </w:p>
    <w:p w:rsidR="00C855F4" w:rsidRPr="00F9509D" w:rsidRDefault="00C855F4" w:rsidP="00C855F4">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Общее число показателей, характеризующих выполнение подпрограммы </w:t>
      </w:r>
      <w:r w:rsidRPr="00F9509D">
        <w:rPr>
          <w:rFonts w:ascii="Arial" w:eastAsiaTheme="minorEastAsia" w:hAnsi="Arial" w:cs="Arial"/>
          <w:sz w:val="24"/>
          <w:szCs w:val="24"/>
          <w:lang w:val="en-US" w:eastAsia="ru-RU"/>
        </w:rPr>
        <w:t>N</w:t>
      </w:r>
      <w:r w:rsidRPr="00F9509D">
        <w:rPr>
          <w:rFonts w:ascii="Arial" w:eastAsiaTheme="minorEastAsia" w:hAnsi="Arial" w:cs="Arial"/>
          <w:sz w:val="24"/>
          <w:szCs w:val="24"/>
          <w:lang w:eastAsia="ru-RU"/>
        </w:rPr>
        <w:t xml:space="preserve"> = 2.</w:t>
      </w:r>
    </w:p>
    <w:p w:rsidR="00C855F4" w:rsidRPr="00F9509D" w:rsidRDefault="00C855F4" w:rsidP="00C855F4">
      <w:pPr>
        <w:autoSpaceDE w:val="0"/>
        <w:autoSpaceDN w:val="0"/>
        <w:adjustRightInd w:val="0"/>
        <w:spacing w:after="0" w:line="240" w:lineRule="auto"/>
        <w:rPr>
          <w:rFonts w:ascii="Arial" w:eastAsiaTheme="minorEastAsia" w:hAnsi="Arial" w:cs="Arial"/>
          <w:sz w:val="24"/>
          <w:szCs w:val="24"/>
          <w:lang w:eastAsia="ru-RU"/>
        </w:rPr>
      </w:pPr>
    </w:p>
    <w:p w:rsidR="00C855F4" w:rsidRPr="00F9509D" w:rsidRDefault="00C855F4" w:rsidP="00C855F4">
      <w:pPr>
        <w:tabs>
          <w:tab w:val="left" w:pos="426"/>
        </w:tabs>
        <w:autoSpaceDE w:val="0"/>
        <w:autoSpaceDN w:val="0"/>
        <w:adjustRightInd w:val="0"/>
        <w:spacing w:after="0" w:line="240" w:lineRule="auto"/>
        <w:jc w:val="center"/>
        <w:rPr>
          <w:rFonts w:ascii="Arial" w:eastAsiaTheme="minorEastAsia" w:hAnsi="Arial" w:cs="Arial"/>
          <w:b/>
          <w:sz w:val="24"/>
          <w:szCs w:val="24"/>
        </w:rPr>
      </w:pPr>
      <w:r w:rsidRPr="00F9509D">
        <w:rPr>
          <w:rFonts w:ascii="Arial" w:eastAsiaTheme="minorEastAsia" w:hAnsi="Arial" w:cs="Arial"/>
          <w:b/>
          <w:sz w:val="24"/>
          <w:szCs w:val="24"/>
        </w:rPr>
        <w:t xml:space="preserve">Методика </w:t>
      </w:r>
      <w:proofErr w:type="gramStart"/>
      <w:r w:rsidRPr="00F9509D">
        <w:rPr>
          <w:rFonts w:ascii="Arial" w:eastAsiaTheme="minorEastAsia" w:hAnsi="Arial" w:cs="Arial"/>
          <w:b/>
          <w:sz w:val="24"/>
          <w:szCs w:val="24"/>
        </w:rPr>
        <w:t>расчета значений показателей эффективности реализации</w:t>
      </w:r>
      <w:proofErr w:type="gramEnd"/>
      <w:r w:rsidRPr="00F9509D">
        <w:rPr>
          <w:rFonts w:ascii="Arial" w:eastAsiaTheme="minorEastAsia" w:hAnsi="Arial" w:cs="Arial"/>
          <w:b/>
          <w:sz w:val="24"/>
          <w:szCs w:val="24"/>
        </w:rPr>
        <w:t xml:space="preserve"> подпрограммы «Предупреждение безнадзорности, правонарушений несовершеннолетних  и защита их прав на 2018-2022 годы»</w:t>
      </w:r>
    </w:p>
    <w:p w:rsidR="00C855F4" w:rsidRPr="00F9509D"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p>
    <w:p w:rsidR="00C855F4" w:rsidRPr="00F9509D" w:rsidRDefault="00C855F4" w:rsidP="00C855F4">
      <w:pPr>
        <w:widowControl w:val="0"/>
        <w:autoSpaceDE w:val="0"/>
        <w:autoSpaceDN w:val="0"/>
        <w:adjustRightInd w:val="0"/>
        <w:spacing w:after="0"/>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Результативность подпрограммы определяется количественным соотношением базовых значений показателей и достигнутых значений показателей за соответствующий год.</w:t>
      </w:r>
    </w:p>
    <w:p w:rsidR="00C855F4" w:rsidRPr="00F9509D"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по сравнению с показателями аналогичного периода прошлого года характеризует достижение цели за соответствующий год.</w:t>
      </w:r>
    </w:p>
    <w:p w:rsidR="00C855F4" w:rsidRPr="00F9509D" w:rsidRDefault="00C855F4" w:rsidP="00C855F4">
      <w:pPr>
        <w:widowControl w:val="0"/>
        <w:autoSpaceDE w:val="0"/>
        <w:autoSpaceDN w:val="0"/>
        <w:adjustRightInd w:val="0"/>
        <w:spacing w:after="0" w:line="240" w:lineRule="auto"/>
        <w:contextualSpacing/>
        <w:jc w:val="both"/>
        <w:rPr>
          <w:rFonts w:ascii="Arial" w:eastAsiaTheme="minorEastAsia" w:hAnsi="Arial" w:cs="Arial"/>
          <w:sz w:val="24"/>
          <w:szCs w:val="24"/>
        </w:rPr>
      </w:pPr>
      <w:r w:rsidRPr="00F9509D">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p w:rsidR="00C855F4" w:rsidRPr="00F9509D" w:rsidRDefault="00C855F4" w:rsidP="00C855F4">
      <w:pPr>
        <w:widowControl w:val="0"/>
        <w:autoSpaceDE w:val="0"/>
        <w:autoSpaceDN w:val="0"/>
        <w:adjustRightInd w:val="0"/>
        <w:spacing w:after="0"/>
        <w:contextualSpacing/>
        <w:jc w:val="both"/>
        <w:rPr>
          <w:rFonts w:ascii="Arial" w:eastAsiaTheme="minorEastAsia" w:hAnsi="Arial" w:cs="Arial"/>
          <w:sz w:val="24"/>
          <w:szCs w:val="24"/>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10206"/>
      </w:tblGrid>
      <w:tr w:rsidR="00C855F4" w:rsidRPr="00F9509D" w:rsidTr="00884D5B">
        <w:tc>
          <w:tcPr>
            <w:tcW w:w="675" w:type="dxa"/>
            <w:hideMark/>
          </w:tcPr>
          <w:p w:rsidR="00C855F4" w:rsidRPr="00F9509D" w:rsidRDefault="00C855F4" w:rsidP="00884D5B">
            <w:pPr>
              <w:spacing w:after="0"/>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 </w:t>
            </w:r>
          </w:p>
        </w:tc>
        <w:tc>
          <w:tcPr>
            <w:tcW w:w="4820" w:type="dxa"/>
            <w:hideMark/>
          </w:tcPr>
          <w:p w:rsidR="00C855F4" w:rsidRPr="00F9509D" w:rsidRDefault="00C855F4" w:rsidP="00884D5B">
            <w:pPr>
              <w:spacing w:after="0"/>
              <w:rPr>
                <w:rFonts w:ascii="Arial" w:eastAsiaTheme="minorEastAsia" w:hAnsi="Arial" w:cs="Arial"/>
                <w:sz w:val="24"/>
                <w:szCs w:val="24"/>
                <w:lang w:eastAsia="ru-RU"/>
              </w:rPr>
            </w:pPr>
            <w:r w:rsidRPr="00F9509D">
              <w:rPr>
                <w:rFonts w:ascii="Arial" w:eastAsiaTheme="minorEastAsia" w:hAnsi="Arial" w:cs="Arial"/>
                <w:sz w:val="24"/>
                <w:szCs w:val="24"/>
                <w:lang w:eastAsia="ru-RU"/>
              </w:rPr>
              <w:t>Наименование показателя</w:t>
            </w:r>
          </w:p>
        </w:tc>
        <w:tc>
          <w:tcPr>
            <w:tcW w:w="10206" w:type="dxa"/>
            <w:hideMark/>
          </w:tcPr>
          <w:p w:rsidR="00C855F4" w:rsidRPr="00F9509D" w:rsidRDefault="00C855F4" w:rsidP="00884D5B">
            <w:pPr>
              <w:autoSpaceDE w:val="0"/>
              <w:autoSpaceDN w:val="0"/>
              <w:adjustRightInd w:val="0"/>
              <w:spacing w:after="0" w:line="240" w:lineRule="auto"/>
              <w:jc w:val="center"/>
              <w:rPr>
                <w:rFonts w:ascii="Arial" w:eastAsiaTheme="minorEastAsia" w:hAnsi="Arial" w:cs="Arial"/>
                <w:sz w:val="24"/>
                <w:szCs w:val="24"/>
              </w:rPr>
            </w:pPr>
            <w:r w:rsidRPr="00F9509D">
              <w:rPr>
                <w:rFonts w:ascii="Arial" w:eastAsiaTheme="minorEastAsia" w:hAnsi="Arial" w:cs="Arial"/>
                <w:sz w:val="24"/>
                <w:szCs w:val="24"/>
              </w:rPr>
              <w:t xml:space="preserve">Методика </w:t>
            </w:r>
            <w:proofErr w:type="gramStart"/>
            <w:r w:rsidRPr="00F9509D">
              <w:rPr>
                <w:rFonts w:ascii="Arial" w:eastAsiaTheme="minorEastAsia" w:hAnsi="Arial" w:cs="Arial"/>
                <w:sz w:val="24"/>
                <w:szCs w:val="24"/>
              </w:rPr>
              <w:t>расчета значений показателей эффективности реализации подпрограммы</w:t>
            </w:r>
            <w:proofErr w:type="gramEnd"/>
          </w:p>
        </w:tc>
      </w:tr>
      <w:tr w:rsidR="00C855F4" w:rsidRPr="00F9509D" w:rsidTr="00884D5B">
        <w:tc>
          <w:tcPr>
            <w:tcW w:w="675" w:type="dxa"/>
            <w:hideMark/>
          </w:tcPr>
          <w:p w:rsidR="00C855F4" w:rsidRPr="00F9509D" w:rsidRDefault="00C855F4" w:rsidP="00884D5B">
            <w:pPr>
              <w:spacing w:after="0"/>
              <w:rPr>
                <w:rFonts w:ascii="Arial" w:eastAsiaTheme="minorEastAsia" w:hAnsi="Arial" w:cs="Arial"/>
                <w:sz w:val="24"/>
                <w:szCs w:val="24"/>
                <w:lang w:eastAsia="ru-RU"/>
              </w:rPr>
            </w:pPr>
            <w:r w:rsidRPr="00F9509D">
              <w:rPr>
                <w:rFonts w:ascii="Arial" w:eastAsiaTheme="minorEastAsia" w:hAnsi="Arial" w:cs="Arial"/>
                <w:sz w:val="24"/>
                <w:szCs w:val="24"/>
                <w:lang w:eastAsia="ru-RU"/>
              </w:rPr>
              <w:t>1</w:t>
            </w:r>
          </w:p>
        </w:tc>
        <w:tc>
          <w:tcPr>
            <w:tcW w:w="4820" w:type="dxa"/>
            <w:hideMark/>
          </w:tcPr>
          <w:p w:rsidR="00C855F4" w:rsidRPr="00F9509D" w:rsidRDefault="00C855F4" w:rsidP="00884D5B">
            <w:pPr>
              <w:spacing w:after="0"/>
              <w:rPr>
                <w:rFonts w:ascii="Arial" w:eastAsiaTheme="minorEastAsia" w:hAnsi="Arial" w:cs="Arial"/>
                <w:sz w:val="24"/>
                <w:szCs w:val="24"/>
                <w:lang w:eastAsia="ru-RU"/>
              </w:rPr>
            </w:pPr>
            <w:r w:rsidRPr="00F9509D">
              <w:rPr>
                <w:rFonts w:ascii="Arial" w:eastAsiaTheme="minorEastAsia" w:hAnsi="Arial" w:cs="Arial"/>
                <w:sz w:val="24"/>
                <w:szCs w:val="24"/>
                <w:lang w:val="en-US" w:eastAsia="ru-RU"/>
              </w:rPr>
              <w:t>R</w:t>
            </w:r>
            <w:r w:rsidRPr="00F9509D">
              <w:rPr>
                <w:rFonts w:ascii="Arial" w:eastAsiaTheme="minorEastAsia" w:hAnsi="Arial" w:cs="Arial"/>
                <w:sz w:val="24"/>
                <w:szCs w:val="24"/>
                <w:lang w:eastAsia="ru-RU"/>
              </w:rPr>
              <w:t xml:space="preserve">п1 - Количество социально-неблагополучных семей, в отношении </w:t>
            </w:r>
            <w:r w:rsidRPr="00F9509D">
              <w:rPr>
                <w:rFonts w:ascii="Arial" w:eastAsiaTheme="minorEastAsia" w:hAnsi="Arial" w:cs="Arial"/>
                <w:sz w:val="24"/>
                <w:szCs w:val="24"/>
                <w:lang w:eastAsia="ru-RU"/>
              </w:rPr>
              <w:lastRenderedPageBreak/>
              <w:t>которых проводится индивидуальная профилактическая работа органами и учреждениями системы профилактики</w:t>
            </w:r>
          </w:p>
        </w:tc>
        <w:tc>
          <w:tcPr>
            <w:tcW w:w="10206" w:type="dxa"/>
            <w:hideMark/>
          </w:tcPr>
          <w:p w:rsidR="00C855F4" w:rsidRPr="00F9509D" w:rsidRDefault="00C855F4" w:rsidP="00884D5B">
            <w:pPr>
              <w:autoSpaceDE w:val="0"/>
              <w:autoSpaceDN w:val="0"/>
              <w:adjustRightInd w:val="0"/>
              <w:spacing w:after="0" w:line="240" w:lineRule="auto"/>
              <w:jc w:val="center"/>
              <w:rPr>
                <w:rFonts w:ascii="Arial" w:eastAsiaTheme="minorEastAsia" w:hAnsi="Arial" w:cs="Arial"/>
                <w:sz w:val="24"/>
                <w:szCs w:val="24"/>
              </w:rPr>
            </w:pPr>
            <w:r w:rsidRPr="00F9509D">
              <w:rPr>
                <w:rFonts w:ascii="Arial" w:eastAsiaTheme="minorEastAsia" w:hAnsi="Arial" w:cs="Arial"/>
                <w:sz w:val="24"/>
                <w:szCs w:val="24"/>
                <w:lang w:val="en-US"/>
              </w:rPr>
              <w:lastRenderedPageBreak/>
              <w:t>R</w:t>
            </w:r>
            <w:r w:rsidRPr="00F9509D">
              <w:rPr>
                <w:rFonts w:ascii="Arial" w:eastAsiaTheme="minorEastAsia" w:hAnsi="Arial" w:cs="Arial"/>
                <w:sz w:val="24"/>
                <w:szCs w:val="24"/>
              </w:rPr>
              <w:t>п1= К1 – К2</w:t>
            </w:r>
          </w:p>
          <w:p w:rsidR="00C855F4" w:rsidRPr="00F9509D" w:rsidRDefault="00C855F4" w:rsidP="00884D5B">
            <w:pPr>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К</w:t>
            </w:r>
            <w:proofErr w:type="gramStart"/>
            <w:r w:rsidRPr="00F9509D">
              <w:rPr>
                <w:rFonts w:ascii="Arial" w:eastAsiaTheme="minorEastAsia" w:hAnsi="Arial" w:cs="Arial"/>
                <w:sz w:val="24"/>
                <w:szCs w:val="24"/>
              </w:rPr>
              <w:t>1</w:t>
            </w:r>
            <w:proofErr w:type="gramEnd"/>
            <w:r w:rsidRPr="00F9509D">
              <w:rPr>
                <w:rFonts w:ascii="Arial" w:eastAsiaTheme="minorEastAsia" w:hAnsi="Arial" w:cs="Arial"/>
                <w:sz w:val="24"/>
                <w:szCs w:val="24"/>
              </w:rPr>
              <w:t xml:space="preserve"> - количество социально-неблагополучных семей, в отношении которых проводится </w:t>
            </w:r>
            <w:r w:rsidRPr="00F9509D">
              <w:rPr>
                <w:rFonts w:ascii="Arial" w:eastAsiaTheme="minorEastAsia" w:hAnsi="Arial" w:cs="Arial"/>
                <w:sz w:val="24"/>
                <w:szCs w:val="24"/>
              </w:rPr>
              <w:lastRenderedPageBreak/>
              <w:t>индивидуальная профилактическая работа органами и учреждениями системы профилактики за предыдущий год</w:t>
            </w:r>
          </w:p>
          <w:p w:rsidR="00C855F4" w:rsidRPr="00F9509D" w:rsidRDefault="00C855F4" w:rsidP="00884D5B">
            <w:pPr>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К</w:t>
            </w:r>
            <w:proofErr w:type="gramStart"/>
            <w:r w:rsidRPr="00F9509D">
              <w:rPr>
                <w:rFonts w:ascii="Arial" w:eastAsiaTheme="minorEastAsia" w:hAnsi="Arial" w:cs="Arial"/>
                <w:sz w:val="24"/>
                <w:szCs w:val="24"/>
              </w:rPr>
              <w:t>2</w:t>
            </w:r>
            <w:proofErr w:type="gramEnd"/>
            <w:r w:rsidRPr="00F9509D">
              <w:rPr>
                <w:rFonts w:ascii="Arial" w:eastAsiaTheme="minorEastAsia" w:hAnsi="Arial" w:cs="Arial"/>
                <w:sz w:val="24"/>
                <w:szCs w:val="24"/>
              </w:rPr>
              <w:t xml:space="preserve">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p>
        </w:tc>
      </w:tr>
      <w:tr w:rsidR="00C855F4" w:rsidRPr="00F9509D" w:rsidTr="00884D5B">
        <w:tc>
          <w:tcPr>
            <w:tcW w:w="675" w:type="dxa"/>
            <w:hideMark/>
          </w:tcPr>
          <w:p w:rsidR="00C855F4" w:rsidRPr="00F9509D" w:rsidRDefault="00C855F4" w:rsidP="00884D5B">
            <w:pPr>
              <w:spacing w:after="0"/>
              <w:rPr>
                <w:rFonts w:ascii="Arial" w:eastAsiaTheme="minorEastAsia" w:hAnsi="Arial" w:cs="Arial"/>
                <w:sz w:val="24"/>
                <w:szCs w:val="24"/>
                <w:lang w:eastAsia="ru-RU"/>
              </w:rPr>
            </w:pPr>
            <w:r w:rsidRPr="00F9509D">
              <w:rPr>
                <w:rFonts w:ascii="Arial" w:eastAsiaTheme="minorEastAsia" w:hAnsi="Arial" w:cs="Arial"/>
                <w:sz w:val="24"/>
                <w:szCs w:val="24"/>
                <w:lang w:eastAsia="ru-RU"/>
              </w:rPr>
              <w:lastRenderedPageBreak/>
              <w:t>2</w:t>
            </w:r>
          </w:p>
        </w:tc>
        <w:tc>
          <w:tcPr>
            <w:tcW w:w="4820" w:type="dxa"/>
            <w:hideMark/>
          </w:tcPr>
          <w:p w:rsidR="00C855F4" w:rsidRPr="00F9509D" w:rsidRDefault="00C855F4" w:rsidP="00884D5B">
            <w:pPr>
              <w:spacing w:after="0"/>
              <w:rPr>
                <w:rFonts w:ascii="Arial" w:eastAsiaTheme="minorEastAsia" w:hAnsi="Arial" w:cs="Arial"/>
                <w:sz w:val="24"/>
                <w:szCs w:val="24"/>
                <w:lang w:eastAsia="ru-RU"/>
              </w:rPr>
            </w:pPr>
            <w:r w:rsidRPr="00F9509D">
              <w:rPr>
                <w:rFonts w:ascii="Arial" w:eastAsiaTheme="minorEastAsia" w:hAnsi="Arial" w:cs="Arial"/>
                <w:sz w:val="24"/>
                <w:szCs w:val="24"/>
                <w:lang w:val="en-US" w:eastAsia="ru-RU"/>
              </w:rPr>
              <w:t>R</w:t>
            </w:r>
            <w:r w:rsidRPr="00F9509D">
              <w:rPr>
                <w:rFonts w:ascii="Arial" w:eastAsiaTheme="minorEastAsia" w:hAnsi="Arial" w:cs="Arial"/>
                <w:sz w:val="24"/>
                <w:szCs w:val="24"/>
                <w:lang w:eastAsia="ru-RU"/>
              </w:rPr>
              <w:t xml:space="preserve">п2 - Количество семей, вышедших из кризисного </w:t>
            </w:r>
            <w:r w:rsidR="00EF4A8D" w:rsidRPr="00F9509D">
              <w:rPr>
                <w:rFonts w:ascii="Arial" w:eastAsiaTheme="minorEastAsia" w:hAnsi="Arial" w:cs="Arial"/>
                <w:sz w:val="24"/>
                <w:szCs w:val="24"/>
                <w:lang w:eastAsia="ru-RU"/>
              </w:rPr>
              <w:t>состояния</w:t>
            </w:r>
          </w:p>
        </w:tc>
        <w:tc>
          <w:tcPr>
            <w:tcW w:w="10206" w:type="dxa"/>
            <w:hideMark/>
          </w:tcPr>
          <w:p w:rsidR="00C855F4" w:rsidRPr="00F9509D" w:rsidRDefault="00C855F4" w:rsidP="00884D5B">
            <w:pPr>
              <w:autoSpaceDE w:val="0"/>
              <w:autoSpaceDN w:val="0"/>
              <w:adjustRightInd w:val="0"/>
              <w:spacing w:after="0" w:line="240" w:lineRule="auto"/>
              <w:jc w:val="center"/>
              <w:rPr>
                <w:rFonts w:ascii="Arial" w:eastAsiaTheme="minorEastAsia" w:hAnsi="Arial" w:cs="Arial"/>
                <w:sz w:val="24"/>
                <w:szCs w:val="24"/>
              </w:rPr>
            </w:pPr>
            <w:r w:rsidRPr="00F9509D">
              <w:rPr>
                <w:rFonts w:ascii="Arial" w:eastAsiaTheme="minorEastAsia" w:hAnsi="Arial" w:cs="Arial"/>
                <w:sz w:val="24"/>
                <w:szCs w:val="24"/>
                <w:lang w:val="en-US"/>
              </w:rPr>
              <w:t>R</w:t>
            </w:r>
            <w:r w:rsidRPr="00F9509D">
              <w:rPr>
                <w:rFonts w:ascii="Arial" w:eastAsiaTheme="minorEastAsia" w:hAnsi="Arial" w:cs="Arial"/>
                <w:sz w:val="24"/>
                <w:szCs w:val="24"/>
              </w:rPr>
              <w:t>п2= С1 – С2</w:t>
            </w:r>
          </w:p>
          <w:p w:rsidR="00C855F4" w:rsidRPr="00F9509D" w:rsidRDefault="00C855F4" w:rsidP="00884D5B">
            <w:pPr>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С</w:t>
            </w:r>
            <w:proofErr w:type="gramStart"/>
            <w:r w:rsidRPr="00F9509D">
              <w:rPr>
                <w:rFonts w:ascii="Arial" w:eastAsiaTheme="minorEastAsia" w:hAnsi="Arial" w:cs="Arial"/>
                <w:sz w:val="24"/>
                <w:szCs w:val="24"/>
              </w:rPr>
              <w:t>1</w:t>
            </w:r>
            <w:proofErr w:type="gramEnd"/>
            <w:r w:rsidRPr="00F9509D">
              <w:rPr>
                <w:rFonts w:ascii="Arial" w:eastAsiaTheme="minorEastAsia" w:hAnsi="Arial" w:cs="Arial"/>
                <w:sz w:val="24"/>
                <w:szCs w:val="24"/>
              </w:rPr>
              <w:t xml:space="preserve"> - количество семей, вышедших из кризисного состояния за предыдущий год</w:t>
            </w:r>
          </w:p>
          <w:p w:rsidR="00C855F4" w:rsidRPr="00F9509D" w:rsidRDefault="00C855F4" w:rsidP="00884D5B">
            <w:pPr>
              <w:autoSpaceDE w:val="0"/>
              <w:autoSpaceDN w:val="0"/>
              <w:adjustRightInd w:val="0"/>
              <w:spacing w:after="0" w:line="240" w:lineRule="auto"/>
              <w:jc w:val="both"/>
              <w:rPr>
                <w:rFonts w:ascii="Arial" w:eastAsiaTheme="minorEastAsia" w:hAnsi="Arial" w:cs="Arial"/>
                <w:sz w:val="24"/>
                <w:szCs w:val="24"/>
              </w:rPr>
            </w:pPr>
            <w:r w:rsidRPr="00F9509D">
              <w:rPr>
                <w:rFonts w:ascii="Arial" w:eastAsiaTheme="minorEastAsia" w:hAnsi="Arial" w:cs="Arial"/>
                <w:sz w:val="24"/>
                <w:szCs w:val="24"/>
              </w:rPr>
              <w:t>С</w:t>
            </w:r>
            <w:proofErr w:type="gramStart"/>
            <w:r w:rsidRPr="00F9509D">
              <w:rPr>
                <w:rFonts w:ascii="Arial" w:eastAsiaTheme="minorEastAsia" w:hAnsi="Arial" w:cs="Arial"/>
                <w:sz w:val="24"/>
                <w:szCs w:val="24"/>
              </w:rPr>
              <w:t>2</w:t>
            </w:r>
            <w:proofErr w:type="gramEnd"/>
            <w:r w:rsidRPr="00F9509D">
              <w:rPr>
                <w:rFonts w:ascii="Arial" w:eastAsiaTheme="minorEastAsia" w:hAnsi="Arial" w:cs="Arial"/>
                <w:sz w:val="24"/>
                <w:szCs w:val="24"/>
              </w:rPr>
              <w:t xml:space="preserve"> - количество семей, вышедших из кризисного состояния за отчетный год</w:t>
            </w:r>
          </w:p>
        </w:tc>
      </w:tr>
    </w:tbl>
    <w:p w:rsidR="00C855F4" w:rsidRPr="00F9509D" w:rsidRDefault="00C855F4" w:rsidP="00C855F4">
      <w:pPr>
        <w:spacing w:after="0"/>
        <w:contextualSpacing/>
        <w:jc w:val="both"/>
        <w:rPr>
          <w:rFonts w:ascii="Arial" w:eastAsiaTheme="minorEastAsia" w:hAnsi="Arial" w:cs="Arial"/>
          <w:sz w:val="24"/>
          <w:szCs w:val="24"/>
        </w:rPr>
      </w:pPr>
    </w:p>
    <w:p w:rsidR="004B0199" w:rsidRPr="00F9509D" w:rsidRDefault="004B0199" w:rsidP="00C855F4">
      <w:pPr>
        <w:spacing w:after="0"/>
        <w:contextualSpacing/>
        <w:jc w:val="both"/>
        <w:rPr>
          <w:rFonts w:ascii="Arial" w:eastAsiaTheme="minorEastAsia" w:hAnsi="Arial" w:cs="Arial"/>
          <w:sz w:val="24"/>
          <w:szCs w:val="24"/>
        </w:rPr>
      </w:pPr>
    </w:p>
    <w:p w:rsidR="00C855F4" w:rsidRPr="00F9509D" w:rsidRDefault="00C855F4" w:rsidP="00C855F4">
      <w:pPr>
        <w:tabs>
          <w:tab w:val="left" w:pos="426"/>
        </w:tabs>
        <w:spacing w:after="0" w:line="259" w:lineRule="auto"/>
        <w:contextualSpacing/>
        <w:jc w:val="center"/>
        <w:rPr>
          <w:rFonts w:ascii="Arial" w:eastAsiaTheme="minorEastAsia" w:hAnsi="Arial" w:cs="Arial"/>
          <w:b/>
          <w:sz w:val="24"/>
          <w:szCs w:val="24"/>
        </w:rPr>
      </w:pPr>
      <w:r w:rsidRPr="00F9509D">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C855F4" w:rsidRPr="00F9509D" w:rsidRDefault="00C855F4" w:rsidP="00C855F4">
      <w:pPr>
        <w:autoSpaceDE w:val="0"/>
        <w:autoSpaceDN w:val="0"/>
        <w:adjustRightInd w:val="0"/>
        <w:spacing w:after="0"/>
        <w:jc w:val="both"/>
        <w:rPr>
          <w:rFonts w:ascii="Arial" w:eastAsiaTheme="minorEastAsia" w:hAnsi="Arial" w:cs="Arial"/>
          <w:bCs/>
          <w:sz w:val="24"/>
          <w:szCs w:val="24"/>
          <w:lang w:eastAsia="ru-RU"/>
        </w:rPr>
      </w:pPr>
      <w:r w:rsidRPr="00F9509D">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sidRPr="00F9509D">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F9509D">
        <w:rPr>
          <w:rFonts w:ascii="Arial" w:eastAsiaTheme="minorEastAsia" w:hAnsi="Arial" w:cs="Arial"/>
          <w:bCs/>
          <w:sz w:val="24"/>
          <w:szCs w:val="24"/>
          <w:lang w:eastAsia="ru-RU"/>
        </w:rPr>
        <w:t>.</w:t>
      </w:r>
    </w:p>
    <w:p w:rsidR="00C855F4" w:rsidRPr="00F9509D" w:rsidRDefault="00C855F4" w:rsidP="00C855F4">
      <w:pPr>
        <w:autoSpaceDE w:val="0"/>
        <w:autoSpaceDN w:val="0"/>
        <w:adjustRightInd w:val="0"/>
        <w:spacing w:after="0"/>
        <w:jc w:val="both"/>
        <w:rPr>
          <w:rFonts w:ascii="Arial" w:eastAsiaTheme="minorEastAsia" w:hAnsi="Arial" w:cs="Arial"/>
          <w:bCs/>
          <w:sz w:val="24"/>
          <w:szCs w:val="24"/>
          <w:lang w:eastAsia="ru-RU"/>
        </w:rPr>
      </w:pPr>
      <w:r w:rsidRPr="00F9509D">
        <w:rPr>
          <w:rFonts w:ascii="Arial" w:eastAsiaTheme="minorEastAsia" w:hAnsi="Arial" w:cs="Arial"/>
          <w:bCs/>
          <w:sz w:val="24"/>
          <w:szCs w:val="24"/>
          <w:lang w:eastAsia="ru-RU"/>
        </w:rPr>
        <w:t xml:space="preserve">Организацию реализации и </w:t>
      </w:r>
      <w:proofErr w:type="gramStart"/>
      <w:r w:rsidRPr="00F9509D">
        <w:rPr>
          <w:rFonts w:ascii="Arial" w:eastAsiaTheme="minorEastAsia" w:hAnsi="Arial" w:cs="Arial"/>
          <w:bCs/>
          <w:sz w:val="24"/>
          <w:szCs w:val="24"/>
          <w:lang w:eastAsia="ru-RU"/>
        </w:rPr>
        <w:t>контроль за</w:t>
      </w:r>
      <w:proofErr w:type="gramEnd"/>
      <w:r w:rsidRPr="00F9509D">
        <w:rPr>
          <w:rFonts w:ascii="Arial" w:eastAsiaTheme="minorEastAsia" w:hAnsi="Arial" w:cs="Arial"/>
          <w:bCs/>
          <w:sz w:val="24"/>
          <w:szCs w:val="24"/>
          <w:lang w:eastAsia="ru-RU"/>
        </w:rPr>
        <w:t xml:space="preserve"> выполнением мероприятий, предусмотренных Подпрограммой, осуществляет муниципальный заказчик.</w:t>
      </w:r>
    </w:p>
    <w:p w:rsidR="00C855F4" w:rsidRPr="00F9509D" w:rsidRDefault="00C855F4" w:rsidP="00C855F4">
      <w:pPr>
        <w:autoSpaceDE w:val="0"/>
        <w:autoSpaceDN w:val="0"/>
        <w:adjustRightInd w:val="0"/>
        <w:spacing w:after="0"/>
        <w:jc w:val="both"/>
        <w:rPr>
          <w:rFonts w:ascii="Arial" w:eastAsiaTheme="minorEastAsia" w:hAnsi="Arial" w:cs="Arial"/>
          <w:bCs/>
          <w:sz w:val="24"/>
          <w:szCs w:val="24"/>
          <w:lang w:eastAsia="ru-RU"/>
        </w:rPr>
      </w:pPr>
      <w:r w:rsidRPr="00F9509D">
        <w:rPr>
          <w:rFonts w:ascii="Arial" w:eastAsiaTheme="minorEastAsia" w:hAnsi="Arial" w:cs="Arial"/>
          <w:bCs/>
          <w:sz w:val="24"/>
          <w:szCs w:val="24"/>
          <w:lang w:eastAsia="ru-RU"/>
        </w:rPr>
        <w:t xml:space="preserve">Разработчиком Подпрограммы является управление </w:t>
      </w:r>
      <w:r w:rsidRPr="00F9509D">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sidRPr="00F9509D">
        <w:rPr>
          <w:rFonts w:ascii="Arial" w:eastAsiaTheme="minorEastAsia" w:hAnsi="Arial" w:cs="Arial"/>
          <w:bCs/>
          <w:sz w:val="24"/>
          <w:szCs w:val="24"/>
          <w:lang w:eastAsia="ru-RU"/>
        </w:rPr>
        <w:t>.</w:t>
      </w:r>
    </w:p>
    <w:p w:rsidR="00C855F4" w:rsidRPr="00F9509D" w:rsidRDefault="00C855F4" w:rsidP="00C855F4">
      <w:pPr>
        <w:autoSpaceDE w:val="0"/>
        <w:autoSpaceDN w:val="0"/>
        <w:adjustRightInd w:val="0"/>
        <w:spacing w:after="0"/>
        <w:jc w:val="both"/>
        <w:rPr>
          <w:rFonts w:ascii="Arial" w:eastAsiaTheme="minorEastAsia" w:hAnsi="Arial" w:cs="Arial"/>
          <w:bCs/>
          <w:sz w:val="24"/>
          <w:szCs w:val="24"/>
          <w:lang w:eastAsia="ru-RU"/>
        </w:rPr>
      </w:pPr>
      <w:r w:rsidRPr="00F9509D">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w:t>
      </w:r>
      <w:proofErr w:type="spellStart"/>
      <w:r w:rsidRPr="00F9509D">
        <w:rPr>
          <w:rFonts w:ascii="Arial" w:eastAsiaTheme="minorEastAsia" w:hAnsi="Arial" w:cs="Arial"/>
          <w:bCs/>
          <w:sz w:val="24"/>
          <w:szCs w:val="24"/>
          <w:lang w:eastAsia="ru-RU"/>
        </w:rPr>
        <w:t>Забабуркина</w:t>
      </w:r>
      <w:proofErr w:type="spellEnd"/>
      <w:r w:rsidRPr="00F9509D">
        <w:rPr>
          <w:rFonts w:ascii="Arial" w:eastAsiaTheme="minorEastAsia" w:hAnsi="Arial" w:cs="Arial"/>
          <w:bCs/>
          <w:sz w:val="24"/>
          <w:szCs w:val="24"/>
          <w:lang w:eastAsia="ru-RU"/>
        </w:rPr>
        <w:t xml:space="preserve"> Нина Александровна. </w:t>
      </w:r>
    </w:p>
    <w:p w:rsidR="00C855F4" w:rsidRPr="00F9509D" w:rsidRDefault="00C855F4" w:rsidP="00C855F4">
      <w:pPr>
        <w:tabs>
          <w:tab w:val="left" w:pos="284"/>
        </w:tabs>
        <w:spacing w:before="120" w:after="120" w:line="259" w:lineRule="auto"/>
        <w:jc w:val="center"/>
        <w:rPr>
          <w:rFonts w:ascii="Arial" w:eastAsiaTheme="minorEastAsia" w:hAnsi="Arial" w:cs="Arial"/>
          <w:b/>
          <w:sz w:val="24"/>
          <w:szCs w:val="24"/>
        </w:rPr>
      </w:pPr>
      <w:r w:rsidRPr="00F9509D">
        <w:rPr>
          <w:rFonts w:ascii="Arial" w:eastAsiaTheme="minorEastAsia" w:hAnsi="Arial" w:cs="Arial"/>
          <w:b/>
          <w:sz w:val="24"/>
          <w:szCs w:val="24"/>
        </w:rPr>
        <w:t>Сроки реализации Подпрограммы</w:t>
      </w:r>
    </w:p>
    <w:p w:rsidR="00C855F4" w:rsidRPr="00F9509D" w:rsidRDefault="00C855F4" w:rsidP="00C855F4">
      <w:pPr>
        <w:spacing w:after="0"/>
        <w:rPr>
          <w:rFonts w:ascii="Arial" w:eastAsiaTheme="minorEastAsia" w:hAnsi="Arial" w:cs="Arial"/>
          <w:sz w:val="24"/>
          <w:szCs w:val="24"/>
          <w:lang w:eastAsia="ru-RU"/>
        </w:rPr>
      </w:pPr>
      <w:r w:rsidRPr="00F9509D">
        <w:rPr>
          <w:rFonts w:ascii="Arial" w:eastAsiaTheme="minorEastAsia" w:hAnsi="Arial" w:cs="Arial"/>
          <w:sz w:val="24"/>
          <w:szCs w:val="24"/>
          <w:lang w:eastAsia="ru-RU"/>
        </w:rPr>
        <w:t>Реализация Подпрограммы рассчитана на период 2018 – 2022 годы.</w:t>
      </w:r>
    </w:p>
    <w:p w:rsidR="00C855F4" w:rsidRPr="00F9509D" w:rsidRDefault="00C855F4" w:rsidP="00C855F4">
      <w:pPr>
        <w:spacing w:after="0"/>
        <w:rPr>
          <w:rFonts w:ascii="Arial" w:eastAsiaTheme="minorEastAsia" w:hAnsi="Arial" w:cs="Arial"/>
          <w:b/>
          <w:sz w:val="24"/>
          <w:szCs w:val="24"/>
        </w:rPr>
      </w:pPr>
    </w:p>
    <w:p w:rsidR="00C855F4" w:rsidRPr="00F9509D" w:rsidRDefault="00C855F4" w:rsidP="00C855F4">
      <w:pPr>
        <w:tabs>
          <w:tab w:val="left" w:pos="426"/>
        </w:tabs>
        <w:spacing w:after="0" w:line="360" w:lineRule="auto"/>
        <w:contextualSpacing/>
        <w:jc w:val="center"/>
        <w:rPr>
          <w:rFonts w:ascii="Arial" w:eastAsiaTheme="minorEastAsia" w:hAnsi="Arial" w:cs="Arial"/>
          <w:b/>
          <w:sz w:val="24"/>
          <w:szCs w:val="24"/>
        </w:rPr>
      </w:pPr>
      <w:r w:rsidRPr="00F9509D">
        <w:rPr>
          <w:rFonts w:ascii="Arial" w:eastAsiaTheme="minorEastAsia" w:hAnsi="Arial" w:cs="Arial"/>
          <w:b/>
          <w:sz w:val="24"/>
          <w:szCs w:val="24"/>
        </w:rPr>
        <w:t>Внесение изменений в Подпрограмму</w:t>
      </w:r>
    </w:p>
    <w:p w:rsidR="00C855F4" w:rsidRPr="00F9509D" w:rsidRDefault="00C855F4" w:rsidP="00AA43E4">
      <w:pPr>
        <w:autoSpaceDE w:val="0"/>
        <w:autoSpaceDN w:val="0"/>
        <w:adjustRightInd w:val="0"/>
        <w:spacing w:after="0"/>
        <w:rPr>
          <w:rFonts w:ascii="Arial" w:eastAsiaTheme="minorEastAsia" w:hAnsi="Arial" w:cs="Arial"/>
          <w:sz w:val="24"/>
          <w:szCs w:val="24"/>
        </w:rPr>
        <w:sectPr w:rsidR="00C855F4" w:rsidRPr="00F9509D" w:rsidSect="00884D5B">
          <w:pgSz w:w="16838" w:h="11906" w:orient="landscape"/>
          <w:pgMar w:top="567" w:right="567" w:bottom="567" w:left="567" w:header="567" w:footer="567" w:gutter="0"/>
          <w:cols w:space="720"/>
          <w:noEndnote/>
          <w:docGrid w:linePitch="299"/>
        </w:sectPr>
      </w:pPr>
      <w:r w:rsidRPr="00F9509D">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9" w:history="1">
        <w:r w:rsidRPr="00F9509D">
          <w:rPr>
            <w:rFonts w:ascii="Arial" w:eastAsiaTheme="minorEastAsia" w:hAnsi="Arial" w:cs="Arial"/>
            <w:sz w:val="24"/>
            <w:szCs w:val="24"/>
            <w:lang w:eastAsia="ru-RU"/>
          </w:rPr>
          <w:t>Порядком</w:t>
        </w:r>
      </w:hyperlink>
      <w:r w:rsidRPr="00F9509D">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sidRPr="00F9509D">
        <w:rPr>
          <w:rFonts w:ascii="Arial" w:eastAsia="Times New Roman" w:hAnsi="Arial" w:cs="Arial"/>
          <w:sz w:val="24"/>
          <w:szCs w:val="24"/>
          <w:lang w:eastAsia="ru-RU"/>
        </w:rPr>
        <w:t xml:space="preserve">от </w:t>
      </w:r>
      <w:r w:rsidR="00E064C8" w:rsidRPr="00F9509D">
        <w:rPr>
          <w:rFonts w:ascii="Arial" w:eastAsiaTheme="minorEastAsia" w:hAnsi="Arial" w:cs="Arial"/>
          <w:sz w:val="24"/>
          <w:szCs w:val="24"/>
          <w:lang w:eastAsia="ru-RU"/>
        </w:rPr>
        <w:t>20.09.2018 №3715-ПА.</w:t>
      </w:r>
    </w:p>
    <w:p w:rsidR="00C855F4" w:rsidRPr="00F9509D" w:rsidRDefault="00C855F4" w:rsidP="00C855F4">
      <w:pPr>
        <w:autoSpaceDE w:val="0"/>
        <w:autoSpaceDN w:val="0"/>
        <w:spacing w:after="0" w:line="240" w:lineRule="auto"/>
        <w:jc w:val="right"/>
        <w:rPr>
          <w:rFonts w:ascii="Arial" w:eastAsiaTheme="minorEastAsia" w:hAnsi="Arial" w:cs="Arial"/>
          <w:sz w:val="24"/>
          <w:szCs w:val="24"/>
          <w:lang w:eastAsia="ru-RU"/>
        </w:rPr>
      </w:pPr>
      <w:r w:rsidRPr="00F9509D">
        <w:rPr>
          <w:rFonts w:ascii="Arial" w:eastAsiaTheme="minorEastAsia" w:hAnsi="Arial" w:cs="Arial"/>
          <w:sz w:val="24"/>
          <w:szCs w:val="24"/>
          <w:lang w:eastAsia="ru-RU"/>
        </w:rPr>
        <w:lastRenderedPageBreak/>
        <w:t>Приложение № 1</w:t>
      </w:r>
    </w:p>
    <w:p w:rsidR="00C855F4" w:rsidRPr="00F9509D" w:rsidRDefault="00C855F4" w:rsidP="00C855F4">
      <w:pPr>
        <w:autoSpaceDE w:val="0"/>
        <w:autoSpaceDN w:val="0"/>
        <w:spacing w:after="0" w:line="240" w:lineRule="auto"/>
        <w:jc w:val="right"/>
        <w:rPr>
          <w:rFonts w:ascii="Arial" w:eastAsiaTheme="minorEastAsia" w:hAnsi="Arial" w:cs="Arial"/>
          <w:sz w:val="24"/>
          <w:szCs w:val="24"/>
          <w:lang w:eastAsia="ru-RU"/>
        </w:rPr>
      </w:pPr>
      <w:r w:rsidRPr="00F9509D">
        <w:rPr>
          <w:rFonts w:ascii="Arial" w:eastAsiaTheme="minorEastAsia" w:hAnsi="Arial" w:cs="Arial"/>
          <w:sz w:val="24"/>
          <w:szCs w:val="24"/>
          <w:lang w:eastAsia="ru-RU"/>
        </w:rPr>
        <w:t>к Программе</w:t>
      </w:r>
    </w:p>
    <w:p w:rsidR="00C855F4" w:rsidRPr="00F9509D" w:rsidRDefault="00C855F4" w:rsidP="00C855F4">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C855F4" w:rsidRPr="00F9509D" w:rsidRDefault="00C855F4" w:rsidP="00C855F4">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t xml:space="preserve">городской округ Люберцы Московской области </w:t>
      </w:r>
    </w:p>
    <w:p w:rsidR="00C855F4" w:rsidRPr="00F9509D"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5451" w:type="dxa"/>
        <w:tblInd w:w="392" w:type="dxa"/>
        <w:tblLayout w:type="fixed"/>
        <w:tblLook w:val="04A0" w:firstRow="1" w:lastRow="0" w:firstColumn="1" w:lastColumn="0" w:noHBand="0" w:noVBand="1"/>
      </w:tblPr>
      <w:tblGrid>
        <w:gridCol w:w="426"/>
        <w:gridCol w:w="1558"/>
        <w:gridCol w:w="1232"/>
        <w:gridCol w:w="1106"/>
        <w:gridCol w:w="1559"/>
        <w:gridCol w:w="1134"/>
        <w:gridCol w:w="992"/>
        <w:gridCol w:w="992"/>
        <w:gridCol w:w="992"/>
        <w:gridCol w:w="992"/>
        <w:gridCol w:w="993"/>
        <w:gridCol w:w="1825"/>
        <w:gridCol w:w="17"/>
        <w:gridCol w:w="1633"/>
      </w:tblGrid>
      <w:tr w:rsidR="0008063E" w:rsidRPr="00F9509D" w:rsidTr="004B0199">
        <w:trPr>
          <w:trHeight w:val="20"/>
        </w:trPr>
        <w:tc>
          <w:tcPr>
            <w:tcW w:w="426" w:type="dxa"/>
            <w:vMerge w:val="restart"/>
            <w:vAlign w:val="center"/>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 </w:t>
            </w:r>
            <w:proofErr w:type="gramStart"/>
            <w:r w:rsidRPr="00F9509D">
              <w:rPr>
                <w:rFonts w:ascii="Arial" w:hAnsi="Arial" w:cs="Arial"/>
                <w:color w:val="000000"/>
                <w:sz w:val="24"/>
                <w:szCs w:val="24"/>
                <w:lang w:eastAsia="ru-RU"/>
              </w:rPr>
              <w:t>п</w:t>
            </w:r>
            <w:proofErr w:type="gramEnd"/>
            <w:r w:rsidRPr="00F9509D">
              <w:rPr>
                <w:rFonts w:ascii="Arial" w:hAnsi="Arial" w:cs="Arial"/>
                <w:color w:val="000000"/>
                <w:sz w:val="24"/>
                <w:szCs w:val="24"/>
                <w:lang w:eastAsia="ru-RU"/>
              </w:rPr>
              <w:t>/п</w:t>
            </w:r>
          </w:p>
        </w:tc>
        <w:tc>
          <w:tcPr>
            <w:tcW w:w="1558" w:type="dxa"/>
            <w:vMerge w:val="restart"/>
            <w:vAlign w:val="center"/>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Мероприятия по реализации подпрограммы</w:t>
            </w:r>
          </w:p>
        </w:tc>
        <w:tc>
          <w:tcPr>
            <w:tcW w:w="1232" w:type="dxa"/>
            <w:vMerge w:val="restart"/>
            <w:vAlign w:val="center"/>
          </w:tcPr>
          <w:p w:rsidR="0008063E" w:rsidRPr="00F9509D" w:rsidRDefault="0008063E"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Источники финансирования</w:t>
            </w:r>
          </w:p>
        </w:tc>
        <w:tc>
          <w:tcPr>
            <w:tcW w:w="1106" w:type="dxa"/>
            <w:vMerge w:val="restart"/>
            <w:vAlign w:val="center"/>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Срок исполнения мероприятия</w:t>
            </w:r>
          </w:p>
        </w:tc>
        <w:tc>
          <w:tcPr>
            <w:tcW w:w="1559" w:type="dxa"/>
            <w:vMerge w:val="restart"/>
            <w:vAlign w:val="center"/>
          </w:tcPr>
          <w:p w:rsidR="00D16FBB"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w:t>
            </w:r>
          </w:p>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 (тыс. руб.)</w:t>
            </w:r>
          </w:p>
        </w:tc>
        <w:tc>
          <w:tcPr>
            <w:tcW w:w="1134" w:type="dxa"/>
            <w:vMerge w:val="restart"/>
            <w:vAlign w:val="center"/>
            <w:hideMark/>
          </w:tcPr>
          <w:p w:rsidR="00D16FBB"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Всего,</w:t>
            </w:r>
          </w:p>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 </w:t>
            </w:r>
            <w:r w:rsidR="00EF4A8D" w:rsidRPr="00F9509D">
              <w:rPr>
                <w:rFonts w:ascii="Arial" w:hAnsi="Arial" w:cs="Arial"/>
                <w:color w:val="000000"/>
                <w:sz w:val="24"/>
                <w:szCs w:val="24"/>
                <w:lang w:eastAsia="ru-RU"/>
              </w:rPr>
              <w:t>(тыс. руб.)</w:t>
            </w:r>
          </w:p>
        </w:tc>
        <w:tc>
          <w:tcPr>
            <w:tcW w:w="4961" w:type="dxa"/>
            <w:gridSpan w:val="5"/>
            <w:vAlign w:val="center"/>
            <w:hideMark/>
          </w:tcPr>
          <w:p w:rsidR="0008063E" w:rsidRPr="00F9509D" w:rsidRDefault="00EF4A8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Объем финансирования по годам, (тыс. руб.)</w:t>
            </w:r>
          </w:p>
        </w:tc>
        <w:tc>
          <w:tcPr>
            <w:tcW w:w="1825" w:type="dxa"/>
            <w:vMerge w:val="restart"/>
            <w:hideMark/>
          </w:tcPr>
          <w:p w:rsidR="0008063E" w:rsidRPr="00F9509D" w:rsidRDefault="0008063E" w:rsidP="00884D5B">
            <w:pPr>
              <w:ind w:left="-57" w:right="-57"/>
              <w:jc w:val="center"/>
              <w:rPr>
                <w:rFonts w:ascii="Arial" w:hAnsi="Arial" w:cs="Arial"/>
                <w:color w:val="000000"/>
                <w:sz w:val="24"/>
                <w:szCs w:val="24"/>
                <w:lang w:eastAsia="ru-RU"/>
              </w:rPr>
            </w:pPr>
            <w:proofErr w:type="gramStart"/>
            <w:r w:rsidRPr="00F9509D">
              <w:rPr>
                <w:rFonts w:ascii="Arial" w:hAnsi="Arial" w:cs="Arial"/>
                <w:color w:val="000000"/>
                <w:sz w:val="24"/>
                <w:szCs w:val="24"/>
                <w:lang w:eastAsia="ru-RU"/>
              </w:rPr>
              <w:t>Ответственный</w:t>
            </w:r>
            <w:proofErr w:type="gramEnd"/>
            <w:r w:rsidRPr="00F9509D">
              <w:rPr>
                <w:rFonts w:ascii="Arial" w:hAnsi="Arial" w:cs="Arial"/>
                <w:color w:val="000000"/>
                <w:sz w:val="24"/>
                <w:szCs w:val="24"/>
                <w:lang w:eastAsia="ru-RU"/>
              </w:rPr>
              <w:t xml:space="preserve"> за выполнение мероприятия программы/</w:t>
            </w:r>
          </w:p>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подпрограммы</w:t>
            </w:r>
          </w:p>
        </w:tc>
        <w:tc>
          <w:tcPr>
            <w:tcW w:w="1650" w:type="dxa"/>
            <w:gridSpan w:val="2"/>
            <w:vMerge w:val="restart"/>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Результаты выполнения </w:t>
            </w:r>
            <w:proofErr w:type="gramStart"/>
            <w:r w:rsidRPr="00F9509D">
              <w:rPr>
                <w:rFonts w:ascii="Arial" w:hAnsi="Arial" w:cs="Arial"/>
                <w:color w:val="000000"/>
                <w:sz w:val="24"/>
                <w:szCs w:val="24"/>
                <w:lang w:eastAsia="ru-RU"/>
              </w:rPr>
              <w:t>мероприятии</w:t>
            </w:r>
            <w:proofErr w:type="gramEnd"/>
            <w:r w:rsidRPr="00F9509D">
              <w:rPr>
                <w:rFonts w:ascii="Arial" w:hAnsi="Arial" w:cs="Arial"/>
                <w:color w:val="000000"/>
                <w:sz w:val="24"/>
                <w:szCs w:val="24"/>
                <w:lang w:eastAsia="ru-RU"/>
              </w:rPr>
              <w:t xml:space="preserve"> программы/</w:t>
            </w:r>
          </w:p>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подпрограммы</w:t>
            </w:r>
          </w:p>
        </w:tc>
      </w:tr>
      <w:tr w:rsidR="0008063E" w:rsidRPr="00F9509D" w:rsidTr="004B0199">
        <w:trPr>
          <w:trHeight w:val="20"/>
        </w:trPr>
        <w:tc>
          <w:tcPr>
            <w:tcW w:w="426" w:type="dxa"/>
            <w:vMerge/>
            <w:vAlign w:val="center"/>
            <w:hideMark/>
          </w:tcPr>
          <w:p w:rsidR="0008063E" w:rsidRPr="00F9509D" w:rsidRDefault="0008063E" w:rsidP="00884D5B">
            <w:pPr>
              <w:ind w:left="-57" w:right="-57"/>
              <w:jc w:val="center"/>
              <w:rPr>
                <w:rFonts w:ascii="Arial" w:hAnsi="Arial" w:cs="Arial"/>
                <w:color w:val="000000"/>
                <w:sz w:val="24"/>
                <w:szCs w:val="24"/>
                <w:lang w:eastAsia="ru-RU"/>
              </w:rPr>
            </w:pPr>
          </w:p>
        </w:tc>
        <w:tc>
          <w:tcPr>
            <w:tcW w:w="1558" w:type="dxa"/>
            <w:vMerge/>
            <w:vAlign w:val="center"/>
            <w:hideMark/>
          </w:tcPr>
          <w:p w:rsidR="0008063E" w:rsidRPr="00F9509D" w:rsidRDefault="0008063E" w:rsidP="00884D5B">
            <w:pPr>
              <w:ind w:left="-57" w:right="-57"/>
              <w:jc w:val="center"/>
              <w:rPr>
                <w:rFonts w:ascii="Arial" w:hAnsi="Arial" w:cs="Arial"/>
                <w:color w:val="000000"/>
                <w:sz w:val="24"/>
                <w:szCs w:val="24"/>
                <w:lang w:eastAsia="ru-RU"/>
              </w:rPr>
            </w:pPr>
          </w:p>
        </w:tc>
        <w:tc>
          <w:tcPr>
            <w:tcW w:w="1232" w:type="dxa"/>
            <w:vMerge/>
            <w:vAlign w:val="center"/>
          </w:tcPr>
          <w:p w:rsidR="0008063E" w:rsidRPr="00F9509D" w:rsidRDefault="0008063E" w:rsidP="00884D5B">
            <w:pPr>
              <w:ind w:left="-57" w:right="-57"/>
              <w:jc w:val="center"/>
              <w:rPr>
                <w:rFonts w:ascii="Arial" w:hAnsi="Arial" w:cs="Arial"/>
                <w:color w:val="000000"/>
                <w:sz w:val="24"/>
                <w:szCs w:val="24"/>
                <w:lang w:eastAsia="ru-RU"/>
              </w:rPr>
            </w:pPr>
          </w:p>
        </w:tc>
        <w:tc>
          <w:tcPr>
            <w:tcW w:w="1106" w:type="dxa"/>
            <w:vMerge/>
            <w:vAlign w:val="center"/>
          </w:tcPr>
          <w:p w:rsidR="0008063E" w:rsidRPr="00F9509D" w:rsidRDefault="0008063E" w:rsidP="00884D5B">
            <w:pPr>
              <w:ind w:left="-57" w:right="-57"/>
              <w:jc w:val="center"/>
              <w:rPr>
                <w:rFonts w:ascii="Arial" w:hAnsi="Arial" w:cs="Arial"/>
                <w:color w:val="000000"/>
                <w:sz w:val="24"/>
                <w:szCs w:val="24"/>
                <w:lang w:eastAsia="ru-RU"/>
              </w:rPr>
            </w:pPr>
          </w:p>
        </w:tc>
        <w:tc>
          <w:tcPr>
            <w:tcW w:w="1559" w:type="dxa"/>
            <w:vMerge/>
            <w:vAlign w:val="center"/>
          </w:tcPr>
          <w:p w:rsidR="0008063E" w:rsidRPr="00F9509D" w:rsidRDefault="0008063E" w:rsidP="00884D5B">
            <w:pPr>
              <w:ind w:left="-57" w:right="-57"/>
              <w:jc w:val="center"/>
              <w:rPr>
                <w:rFonts w:ascii="Arial" w:hAnsi="Arial" w:cs="Arial"/>
                <w:color w:val="000000"/>
                <w:sz w:val="24"/>
                <w:szCs w:val="24"/>
                <w:lang w:eastAsia="ru-RU"/>
              </w:rPr>
            </w:pPr>
          </w:p>
        </w:tc>
        <w:tc>
          <w:tcPr>
            <w:tcW w:w="1134" w:type="dxa"/>
            <w:vMerge/>
            <w:vAlign w:val="center"/>
            <w:hideMark/>
          </w:tcPr>
          <w:p w:rsidR="0008063E" w:rsidRPr="00F9509D" w:rsidRDefault="0008063E" w:rsidP="00884D5B">
            <w:pPr>
              <w:ind w:left="-57" w:right="-57"/>
              <w:jc w:val="center"/>
              <w:rPr>
                <w:rFonts w:ascii="Arial" w:hAnsi="Arial" w:cs="Arial"/>
                <w:color w:val="000000"/>
                <w:sz w:val="24"/>
                <w:szCs w:val="24"/>
                <w:lang w:eastAsia="ru-RU"/>
              </w:rPr>
            </w:pPr>
          </w:p>
        </w:tc>
        <w:tc>
          <w:tcPr>
            <w:tcW w:w="992" w:type="dxa"/>
            <w:vAlign w:val="center"/>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2018</w:t>
            </w:r>
          </w:p>
        </w:tc>
        <w:tc>
          <w:tcPr>
            <w:tcW w:w="992" w:type="dxa"/>
            <w:vAlign w:val="center"/>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2019</w:t>
            </w:r>
          </w:p>
        </w:tc>
        <w:tc>
          <w:tcPr>
            <w:tcW w:w="992" w:type="dxa"/>
            <w:vAlign w:val="center"/>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2020</w:t>
            </w:r>
          </w:p>
        </w:tc>
        <w:tc>
          <w:tcPr>
            <w:tcW w:w="992" w:type="dxa"/>
            <w:vAlign w:val="center"/>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2021</w:t>
            </w:r>
          </w:p>
        </w:tc>
        <w:tc>
          <w:tcPr>
            <w:tcW w:w="993" w:type="dxa"/>
            <w:vAlign w:val="center"/>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2022</w:t>
            </w:r>
          </w:p>
        </w:tc>
        <w:tc>
          <w:tcPr>
            <w:tcW w:w="1825" w:type="dxa"/>
            <w:vMerge/>
            <w:hideMark/>
          </w:tcPr>
          <w:p w:rsidR="0008063E" w:rsidRPr="00F9509D" w:rsidRDefault="0008063E" w:rsidP="00884D5B">
            <w:pPr>
              <w:ind w:left="-57" w:right="-57"/>
              <w:jc w:val="center"/>
              <w:rPr>
                <w:rFonts w:ascii="Arial" w:hAnsi="Arial" w:cs="Arial"/>
                <w:color w:val="000000"/>
                <w:sz w:val="24"/>
                <w:szCs w:val="24"/>
                <w:lang w:eastAsia="ru-RU"/>
              </w:rPr>
            </w:pPr>
          </w:p>
        </w:tc>
        <w:tc>
          <w:tcPr>
            <w:tcW w:w="1650" w:type="dxa"/>
            <w:gridSpan w:val="2"/>
            <w:vMerge/>
            <w:hideMark/>
          </w:tcPr>
          <w:p w:rsidR="0008063E" w:rsidRPr="00F9509D" w:rsidRDefault="0008063E" w:rsidP="00884D5B">
            <w:pPr>
              <w:ind w:left="-57" w:right="-57"/>
              <w:jc w:val="center"/>
              <w:rPr>
                <w:rFonts w:ascii="Arial" w:hAnsi="Arial" w:cs="Arial"/>
                <w:color w:val="000000"/>
                <w:sz w:val="24"/>
                <w:szCs w:val="24"/>
                <w:lang w:eastAsia="ru-RU"/>
              </w:rPr>
            </w:pPr>
          </w:p>
        </w:tc>
      </w:tr>
      <w:tr w:rsidR="0008063E" w:rsidRPr="00F9509D" w:rsidTr="004B0199">
        <w:trPr>
          <w:trHeight w:val="20"/>
        </w:trPr>
        <w:tc>
          <w:tcPr>
            <w:tcW w:w="426" w:type="dxa"/>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w:t>
            </w:r>
          </w:p>
        </w:tc>
        <w:tc>
          <w:tcPr>
            <w:tcW w:w="1558" w:type="dxa"/>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w:t>
            </w:r>
          </w:p>
        </w:tc>
        <w:tc>
          <w:tcPr>
            <w:tcW w:w="1232" w:type="dxa"/>
          </w:tcPr>
          <w:p w:rsidR="0008063E" w:rsidRPr="00F9509D" w:rsidRDefault="000B3722"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3</w:t>
            </w:r>
          </w:p>
        </w:tc>
        <w:tc>
          <w:tcPr>
            <w:tcW w:w="1106" w:type="dxa"/>
          </w:tcPr>
          <w:p w:rsidR="0008063E" w:rsidRPr="00F9509D" w:rsidRDefault="000B3722"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w:t>
            </w:r>
          </w:p>
        </w:tc>
        <w:tc>
          <w:tcPr>
            <w:tcW w:w="1559" w:type="dxa"/>
          </w:tcPr>
          <w:p w:rsidR="0008063E" w:rsidRPr="00F9509D" w:rsidRDefault="000B3722"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5</w:t>
            </w:r>
          </w:p>
        </w:tc>
        <w:tc>
          <w:tcPr>
            <w:tcW w:w="1134" w:type="dxa"/>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6</w:t>
            </w:r>
          </w:p>
        </w:tc>
        <w:tc>
          <w:tcPr>
            <w:tcW w:w="992" w:type="dxa"/>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7</w:t>
            </w:r>
          </w:p>
        </w:tc>
        <w:tc>
          <w:tcPr>
            <w:tcW w:w="992" w:type="dxa"/>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8</w:t>
            </w:r>
          </w:p>
        </w:tc>
        <w:tc>
          <w:tcPr>
            <w:tcW w:w="992" w:type="dxa"/>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9</w:t>
            </w:r>
          </w:p>
        </w:tc>
        <w:tc>
          <w:tcPr>
            <w:tcW w:w="992" w:type="dxa"/>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10</w:t>
            </w:r>
          </w:p>
        </w:tc>
        <w:tc>
          <w:tcPr>
            <w:tcW w:w="993" w:type="dxa"/>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11</w:t>
            </w:r>
          </w:p>
        </w:tc>
        <w:tc>
          <w:tcPr>
            <w:tcW w:w="1825" w:type="dxa"/>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12</w:t>
            </w:r>
          </w:p>
        </w:tc>
        <w:tc>
          <w:tcPr>
            <w:tcW w:w="1650" w:type="dxa"/>
            <w:gridSpan w:val="2"/>
            <w:hideMark/>
          </w:tcPr>
          <w:p w:rsidR="0008063E" w:rsidRPr="00F9509D" w:rsidRDefault="0008063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13</w:t>
            </w:r>
          </w:p>
        </w:tc>
      </w:tr>
      <w:tr w:rsidR="0048491D" w:rsidRPr="00F9509D" w:rsidTr="004131E6">
        <w:trPr>
          <w:trHeight w:val="1024"/>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w:t>
            </w:r>
          </w:p>
        </w:tc>
        <w:tc>
          <w:tcPr>
            <w:tcW w:w="1558"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Основное мероприятие 1 Совершенствование системы муниципальной службы городского округа Люберцы.</w:t>
            </w: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p>
        </w:tc>
      </w:tr>
      <w:tr w:rsidR="0048491D" w:rsidRPr="00F9509D" w:rsidTr="004131E6">
        <w:trPr>
          <w:trHeight w:val="1236"/>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4131E6">
        <w:trPr>
          <w:trHeight w:val="418"/>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1.1</w:t>
            </w:r>
          </w:p>
        </w:tc>
        <w:tc>
          <w:tcPr>
            <w:tcW w:w="1558"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1.1 Обеспечение деятельности администра</w:t>
            </w:r>
            <w:r w:rsidRPr="00F9509D">
              <w:rPr>
                <w:rFonts w:ascii="Arial" w:hAnsi="Arial" w:cs="Arial"/>
                <w:color w:val="000000"/>
                <w:sz w:val="24"/>
                <w:szCs w:val="24"/>
                <w:lang w:eastAsia="ru-RU"/>
              </w:rPr>
              <w:lastRenderedPageBreak/>
              <w:t>ции городского округа Люберцы</w:t>
            </w: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Средства бюджета Московской области</w:t>
            </w: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отраслевые (функциональные) органы администрации городского округа </w:t>
            </w:r>
            <w:r w:rsidRPr="00F9509D">
              <w:rPr>
                <w:rFonts w:ascii="Arial" w:hAnsi="Arial" w:cs="Arial"/>
                <w:color w:val="000000"/>
                <w:sz w:val="24"/>
                <w:szCs w:val="24"/>
                <w:lang w:eastAsia="ru-RU"/>
              </w:rPr>
              <w:lastRenderedPageBreak/>
              <w:t>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 xml:space="preserve">Оптимизация расходов бюджета городского округа Люберцы на </w:t>
            </w:r>
            <w:r w:rsidRPr="00F9509D">
              <w:rPr>
                <w:rFonts w:ascii="Arial" w:hAnsi="Arial" w:cs="Arial"/>
                <w:color w:val="000000"/>
                <w:sz w:val="24"/>
                <w:szCs w:val="24"/>
                <w:lang w:eastAsia="ru-RU"/>
              </w:rPr>
              <w:lastRenderedPageBreak/>
              <w:t>содержание работников органов местного самоуправления в расчете на одного жителя муниципального образования</w:t>
            </w: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Средства </w:t>
            </w:r>
            <w:r w:rsidRPr="00F9509D">
              <w:rPr>
                <w:rFonts w:ascii="Arial" w:hAnsi="Arial" w:cs="Arial"/>
                <w:color w:val="000000"/>
                <w:sz w:val="24"/>
                <w:szCs w:val="24"/>
                <w:lang w:eastAsia="ru-RU"/>
              </w:rPr>
              <w:lastRenderedPageBreak/>
              <w:t>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w:t>
            </w:r>
          </w:p>
        </w:tc>
        <w:tc>
          <w:tcPr>
            <w:tcW w:w="1558"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Основное мероприятие 2 Развитие нормативной правовой базы городского округа Люберцы и методического обеспечения по вопросам муниципальной службы.</w:t>
            </w: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2.1</w:t>
            </w:r>
          </w:p>
        </w:tc>
        <w:tc>
          <w:tcPr>
            <w:tcW w:w="1558"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2.1 Разработка и приведение в соответствие с </w:t>
            </w:r>
            <w:r w:rsidRPr="00F9509D">
              <w:rPr>
                <w:rFonts w:ascii="Arial" w:hAnsi="Arial" w:cs="Arial"/>
                <w:color w:val="000000"/>
                <w:sz w:val="24"/>
                <w:szCs w:val="24"/>
                <w:lang w:eastAsia="ru-RU"/>
              </w:rPr>
              <w:lastRenderedPageBreak/>
              <w:t xml:space="preserve">федеральным законодательством и законодательством Московской области нормативных правовых актов городского округа Люберцы по вопросам муниципальной службы </w:t>
            </w: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Средства бюджета Московской области</w:t>
            </w: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Управление муниципальной службы и кадров администрации городского округа </w:t>
            </w:r>
            <w:r w:rsidRPr="00F9509D">
              <w:rPr>
                <w:rFonts w:ascii="Arial" w:hAnsi="Arial" w:cs="Arial"/>
                <w:color w:val="000000"/>
                <w:sz w:val="24"/>
                <w:szCs w:val="24"/>
                <w:lang w:eastAsia="ru-RU"/>
              </w:rPr>
              <w:lastRenderedPageBreak/>
              <w:t>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 xml:space="preserve">Приведение нормативно-правовой базы городского округа Люберцы в </w:t>
            </w:r>
            <w:r w:rsidRPr="00F9509D">
              <w:rPr>
                <w:rFonts w:ascii="Arial" w:hAnsi="Arial" w:cs="Arial"/>
                <w:color w:val="000000"/>
                <w:sz w:val="24"/>
                <w:szCs w:val="24"/>
                <w:lang w:eastAsia="ru-RU"/>
              </w:rPr>
              <w:lastRenderedPageBreak/>
              <w:t>соответствие с изменениями, вносимыми в федеральное законодательство и законодательство Московской области по вопросам муниципальной службы</w:t>
            </w: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Средства бюджета </w:t>
            </w:r>
            <w:r w:rsidRPr="00F9509D">
              <w:rPr>
                <w:rFonts w:ascii="Arial" w:hAnsi="Arial" w:cs="Arial"/>
                <w:color w:val="000000"/>
                <w:sz w:val="24"/>
                <w:szCs w:val="24"/>
                <w:lang w:eastAsia="ru-RU"/>
              </w:rPr>
              <w:lastRenderedPageBreak/>
              <w:t>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3</w:t>
            </w:r>
          </w:p>
        </w:tc>
        <w:tc>
          <w:tcPr>
            <w:tcW w:w="1558"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Основное мероприятие 3 Совершенствование мер по противодействию коррупции на муниципальной службе городского округа Люберцы по кадровым вопросам.</w:t>
            </w: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Borders>
              <w:bottom w:val="single" w:sz="4" w:space="0" w:color="auto"/>
            </w:tcBorders>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3.1</w:t>
            </w:r>
          </w:p>
        </w:tc>
        <w:tc>
          <w:tcPr>
            <w:tcW w:w="1558"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3.1 Внедрение новых принципов кадровой политики в части противодействия коррупции в порядке, установленном действующим законодательством Московской области</w:t>
            </w:r>
          </w:p>
        </w:tc>
        <w:tc>
          <w:tcPr>
            <w:tcW w:w="1232" w:type="dxa"/>
            <w:tcBorders>
              <w:bottom w:val="single" w:sz="4" w:space="0" w:color="auto"/>
            </w:tcBorders>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106" w:type="dxa"/>
            <w:vMerge w:val="restart"/>
            <w:tcBorders>
              <w:bottom w:val="single" w:sz="4" w:space="0" w:color="auto"/>
            </w:tcBorders>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Borders>
              <w:bottom w:val="single" w:sz="4" w:space="0" w:color="auto"/>
            </w:tcBorders>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100% выполнение плана мероприятий по противодействию коррупции по кадровым вопросам</w:t>
            </w:r>
          </w:p>
        </w:tc>
      </w:tr>
      <w:tr w:rsidR="0048491D" w:rsidRPr="00F9509D" w:rsidTr="0099189F">
        <w:trPr>
          <w:trHeight w:val="2091"/>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Borders>
              <w:bottom w:val="single" w:sz="4" w:space="0" w:color="auto"/>
            </w:tcBorders>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Borders>
              <w:bottom w:val="single" w:sz="4" w:space="0" w:color="auto"/>
            </w:tcBorders>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tcBorders>
              <w:bottom w:val="single" w:sz="4" w:space="0" w:color="auto"/>
            </w:tcBorders>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Borders>
              <w:bottom w:val="single" w:sz="4" w:space="0" w:color="auto"/>
            </w:tcBorders>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Borders>
              <w:bottom w:val="single" w:sz="4" w:space="0" w:color="auto"/>
            </w:tcBorders>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Borders>
              <w:bottom w:val="single" w:sz="4" w:space="0" w:color="auto"/>
            </w:tcBorders>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3.2</w:t>
            </w:r>
          </w:p>
        </w:tc>
        <w:tc>
          <w:tcPr>
            <w:tcW w:w="1558" w:type="dxa"/>
            <w:vMerge w:val="restart"/>
            <w:hideMark/>
          </w:tcPr>
          <w:p w:rsidR="0048491D" w:rsidRPr="00F9509D" w:rsidRDefault="0048491D" w:rsidP="004131E6">
            <w:pPr>
              <w:ind w:left="-57" w:right="-57"/>
              <w:jc w:val="center"/>
              <w:rPr>
                <w:rFonts w:ascii="Arial" w:hAnsi="Arial" w:cs="Arial"/>
                <w:color w:val="000000"/>
                <w:sz w:val="24"/>
                <w:szCs w:val="24"/>
                <w:lang w:eastAsia="ru-RU"/>
              </w:rPr>
            </w:pPr>
            <w:proofErr w:type="gramStart"/>
            <w:r w:rsidRPr="00F9509D">
              <w:rPr>
                <w:rFonts w:ascii="Arial" w:hAnsi="Arial" w:cs="Arial"/>
                <w:color w:val="000000"/>
                <w:sz w:val="24"/>
                <w:szCs w:val="24"/>
                <w:lang w:eastAsia="ru-RU"/>
              </w:rPr>
              <w:t xml:space="preserve">3.2 Организация проверки достоверности полноты сведений о доходах, расходах, об имуществе и обязательствах имущественного характера; сведений, представляемых гражданами </w:t>
            </w:r>
            <w:r w:rsidRPr="00F9509D">
              <w:rPr>
                <w:rFonts w:ascii="Arial" w:hAnsi="Arial" w:cs="Arial"/>
                <w:color w:val="000000"/>
                <w:sz w:val="24"/>
                <w:szCs w:val="24"/>
                <w:lang w:eastAsia="ru-RU"/>
              </w:rPr>
              <w:lastRenderedPageBreak/>
              <w:t>при поступлении на муниципальную службу;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25.12.2008 №273-ФЗ «О противодействии коррупции» и другими нормативными правовыми актами</w:t>
            </w:r>
            <w:proofErr w:type="gramEnd"/>
          </w:p>
        </w:tc>
        <w:tc>
          <w:tcPr>
            <w:tcW w:w="1232" w:type="dxa"/>
            <w:tcBorders>
              <w:top w:val="single" w:sz="4" w:space="0" w:color="auto"/>
            </w:tcBorders>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Средства бюджета Московской области</w:t>
            </w:r>
          </w:p>
        </w:tc>
        <w:tc>
          <w:tcPr>
            <w:tcW w:w="1106" w:type="dxa"/>
            <w:vMerge w:val="restart"/>
            <w:tcBorders>
              <w:top w:val="single" w:sz="4" w:space="0" w:color="auto"/>
            </w:tcBorders>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Borders>
              <w:top w:val="single" w:sz="4" w:space="0" w:color="auto"/>
              <w:bottom w:val="single" w:sz="4" w:space="0" w:color="auto"/>
            </w:tcBorders>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tcBorders>
              <w:bottom w:val="nil"/>
            </w:tcBorders>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Проведение необходимых мероприятий в полном объеме</w:t>
            </w: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Borders>
              <w:top w:val="single" w:sz="4" w:space="0" w:color="auto"/>
            </w:tcBorders>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tcBorders>
              <w:top w:val="nil"/>
            </w:tcBorders>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4</w:t>
            </w:r>
          </w:p>
        </w:tc>
        <w:tc>
          <w:tcPr>
            <w:tcW w:w="1558"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Основное мероприятие 4 Совершенствование мотивации муниципальных служащих городского округа Люберцы.</w:t>
            </w: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Pr>
          <w:p w:rsidR="0048491D" w:rsidRPr="00F9509D" w:rsidRDefault="0048491D" w:rsidP="00B2508D">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B2508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12 000,00</w:t>
            </w:r>
          </w:p>
        </w:tc>
        <w:tc>
          <w:tcPr>
            <w:tcW w:w="1134" w:type="dxa"/>
            <w:shd w:val="clear" w:color="auto" w:fill="auto"/>
            <w:noWrap/>
            <w:hideMark/>
          </w:tcPr>
          <w:p w:rsidR="0048491D" w:rsidRPr="00F9509D" w:rsidRDefault="0048491D" w:rsidP="00F60C5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12</w:t>
            </w:r>
            <w:r w:rsidR="00F60C51" w:rsidRPr="00F9509D">
              <w:rPr>
                <w:rFonts w:ascii="Arial" w:hAnsi="Arial" w:cs="Arial"/>
                <w:color w:val="000000"/>
                <w:sz w:val="24"/>
                <w:szCs w:val="24"/>
                <w:lang w:eastAsia="ru-RU"/>
              </w:rPr>
              <w:t>3</w:t>
            </w:r>
            <w:r w:rsidRPr="00F9509D">
              <w:rPr>
                <w:rFonts w:ascii="Arial" w:hAnsi="Arial" w:cs="Arial"/>
                <w:color w:val="000000"/>
                <w:sz w:val="24"/>
                <w:szCs w:val="24"/>
                <w:lang w:eastAsia="ru-RU"/>
              </w:rPr>
              <w:t xml:space="preserve"> </w:t>
            </w:r>
            <w:r w:rsidR="00F60C51" w:rsidRPr="00F9509D">
              <w:rPr>
                <w:rFonts w:ascii="Arial" w:hAnsi="Arial" w:cs="Arial"/>
                <w:color w:val="000000"/>
                <w:sz w:val="24"/>
                <w:szCs w:val="24"/>
                <w:lang w:eastAsia="ru-RU"/>
              </w:rPr>
              <w:t>759</w:t>
            </w:r>
            <w:r w:rsidRPr="00F9509D">
              <w:rPr>
                <w:rFonts w:ascii="Arial" w:hAnsi="Arial" w:cs="Arial"/>
                <w:color w:val="000000"/>
                <w:sz w:val="24"/>
                <w:szCs w:val="24"/>
                <w:lang w:eastAsia="ru-RU"/>
              </w:rPr>
              <w:t>.</w:t>
            </w:r>
            <w:r w:rsidR="00F60C51" w:rsidRPr="00F9509D">
              <w:rPr>
                <w:rFonts w:ascii="Arial" w:hAnsi="Arial" w:cs="Arial"/>
                <w:color w:val="000000"/>
                <w:sz w:val="24"/>
                <w:szCs w:val="24"/>
                <w:lang w:eastAsia="ru-RU"/>
              </w:rPr>
              <w:t>6</w:t>
            </w:r>
            <w:r w:rsidRPr="00F9509D">
              <w:rPr>
                <w:rFonts w:ascii="Arial" w:hAnsi="Arial" w:cs="Arial"/>
                <w:color w:val="000000"/>
                <w:sz w:val="24"/>
                <w:szCs w:val="24"/>
                <w:lang w:eastAsia="ru-RU"/>
              </w:rPr>
              <w:t>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26 690.00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F60C51" w:rsidRPr="00F9509D" w:rsidTr="0099189F">
        <w:trPr>
          <w:trHeight w:val="20"/>
        </w:trPr>
        <w:tc>
          <w:tcPr>
            <w:tcW w:w="426" w:type="dxa"/>
            <w:vMerge/>
            <w:hideMark/>
          </w:tcPr>
          <w:p w:rsidR="00F60C51" w:rsidRPr="00F9509D" w:rsidRDefault="00F60C51" w:rsidP="00884D5B">
            <w:pPr>
              <w:ind w:left="-57" w:right="-57"/>
              <w:jc w:val="center"/>
              <w:rPr>
                <w:rFonts w:ascii="Arial" w:hAnsi="Arial" w:cs="Arial"/>
                <w:color w:val="000000"/>
                <w:sz w:val="24"/>
                <w:szCs w:val="24"/>
                <w:lang w:eastAsia="ru-RU"/>
              </w:rPr>
            </w:pPr>
          </w:p>
        </w:tc>
        <w:tc>
          <w:tcPr>
            <w:tcW w:w="1558" w:type="dxa"/>
            <w:vMerge/>
            <w:hideMark/>
          </w:tcPr>
          <w:p w:rsidR="00F60C51" w:rsidRPr="00F9509D" w:rsidRDefault="00F60C51" w:rsidP="00884D5B">
            <w:pPr>
              <w:ind w:left="-57" w:right="-57"/>
              <w:jc w:val="center"/>
              <w:rPr>
                <w:rFonts w:ascii="Arial" w:hAnsi="Arial" w:cs="Arial"/>
                <w:color w:val="000000"/>
                <w:sz w:val="24"/>
                <w:szCs w:val="24"/>
                <w:lang w:eastAsia="ru-RU"/>
              </w:rPr>
            </w:pPr>
          </w:p>
        </w:tc>
        <w:tc>
          <w:tcPr>
            <w:tcW w:w="1232" w:type="dxa"/>
          </w:tcPr>
          <w:p w:rsidR="00F60C51" w:rsidRPr="00F9509D" w:rsidRDefault="00F60C51"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F60C51" w:rsidRPr="00F9509D" w:rsidRDefault="00F60C51" w:rsidP="00884D5B">
            <w:pPr>
              <w:ind w:left="-57" w:right="-57"/>
              <w:jc w:val="center"/>
              <w:rPr>
                <w:rFonts w:ascii="Arial" w:hAnsi="Arial" w:cs="Arial"/>
                <w:color w:val="000000"/>
                <w:sz w:val="24"/>
                <w:szCs w:val="24"/>
                <w:lang w:eastAsia="ru-RU"/>
              </w:rPr>
            </w:pPr>
          </w:p>
        </w:tc>
        <w:tc>
          <w:tcPr>
            <w:tcW w:w="1559" w:type="dxa"/>
          </w:tcPr>
          <w:p w:rsidR="00F60C51" w:rsidRPr="00F9509D" w:rsidRDefault="00F60C51" w:rsidP="00824202">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12 000,00</w:t>
            </w:r>
          </w:p>
        </w:tc>
        <w:tc>
          <w:tcPr>
            <w:tcW w:w="1134" w:type="dxa"/>
            <w:shd w:val="clear" w:color="auto" w:fill="auto"/>
            <w:hideMark/>
          </w:tcPr>
          <w:p w:rsidR="00F60C51" w:rsidRPr="00F9509D" w:rsidRDefault="00F60C51" w:rsidP="004C566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123 759.60</w:t>
            </w:r>
          </w:p>
        </w:tc>
        <w:tc>
          <w:tcPr>
            <w:tcW w:w="992" w:type="dxa"/>
            <w:shd w:val="clear" w:color="auto" w:fill="auto"/>
            <w:hideMark/>
          </w:tcPr>
          <w:p w:rsidR="00F60C51" w:rsidRPr="00F9509D" w:rsidRDefault="00F60C51"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26 690.00</w:t>
            </w:r>
          </w:p>
        </w:tc>
        <w:tc>
          <w:tcPr>
            <w:tcW w:w="992" w:type="dxa"/>
            <w:shd w:val="clear" w:color="auto" w:fill="auto"/>
            <w:hideMark/>
          </w:tcPr>
          <w:p w:rsidR="00F60C51" w:rsidRPr="00F9509D" w:rsidRDefault="00F60C51"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992" w:type="dxa"/>
            <w:shd w:val="clear" w:color="auto" w:fill="auto"/>
            <w:hideMark/>
          </w:tcPr>
          <w:p w:rsidR="00F60C51" w:rsidRPr="00F9509D" w:rsidRDefault="00F60C51"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992" w:type="dxa"/>
            <w:shd w:val="clear" w:color="auto" w:fill="auto"/>
            <w:hideMark/>
          </w:tcPr>
          <w:p w:rsidR="00F60C51" w:rsidRPr="00F9509D" w:rsidRDefault="00F60C51"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993" w:type="dxa"/>
            <w:shd w:val="clear" w:color="auto" w:fill="auto"/>
            <w:hideMark/>
          </w:tcPr>
          <w:p w:rsidR="00F60C51" w:rsidRPr="00F9509D" w:rsidRDefault="00F60C51"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1825" w:type="dxa"/>
            <w:vMerge/>
            <w:vAlign w:val="center"/>
            <w:hideMark/>
          </w:tcPr>
          <w:p w:rsidR="00F60C51" w:rsidRPr="00F9509D" w:rsidRDefault="00F60C51"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F60C51" w:rsidRPr="00F9509D" w:rsidRDefault="00F60C51"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4.1</w:t>
            </w:r>
          </w:p>
        </w:tc>
        <w:tc>
          <w:tcPr>
            <w:tcW w:w="1558"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4.1 Мероприятия по организации работы по присвоению классных чинов муниципальных служащих городского округа Люберцы</w:t>
            </w: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Pr>
          <w:p w:rsidR="0048491D" w:rsidRPr="00F9509D" w:rsidRDefault="0048491D"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100% присвоение соответствующих классных чинов муниципальным служащим, успешно сдавшим квалификационный экзамен</w:t>
            </w: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4.2</w:t>
            </w:r>
          </w:p>
        </w:tc>
        <w:tc>
          <w:tcPr>
            <w:tcW w:w="1558"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4.2 Выплата пенсии за выслугу лет</w:t>
            </w: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Pr>
          <w:p w:rsidR="0048491D" w:rsidRPr="00F9509D" w:rsidRDefault="0048491D"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Управление муниципальной службы и кадров администрации городского округа Люберцы </w:t>
            </w:r>
            <w:r w:rsidRPr="00F9509D">
              <w:rPr>
                <w:rFonts w:ascii="Arial" w:hAnsi="Arial" w:cs="Arial"/>
                <w:color w:val="000000"/>
                <w:sz w:val="24"/>
                <w:szCs w:val="24"/>
                <w:lang w:eastAsia="ru-RU"/>
              </w:rPr>
              <w:lastRenderedPageBreak/>
              <w:t>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Обеспечение выполнения показателя по выплате пенсии за выслугу лет.</w:t>
            </w:r>
          </w:p>
        </w:tc>
      </w:tr>
      <w:tr w:rsidR="00F60C51" w:rsidRPr="00F9509D" w:rsidTr="0099189F">
        <w:trPr>
          <w:trHeight w:val="20"/>
        </w:trPr>
        <w:tc>
          <w:tcPr>
            <w:tcW w:w="426" w:type="dxa"/>
            <w:vMerge/>
            <w:hideMark/>
          </w:tcPr>
          <w:p w:rsidR="00F60C51" w:rsidRPr="00F9509D" w:rsidRDefault="00F60C51" w:rsidP="00884D5B">
            <w:pPr>
              <w:ind w:left="-57" w:right="-57"/>
              <w:jc w:val="center"/>
              <w:rPr>
                <w:rFonts w:ascii="Arial" w:hAnsi="Arial" w:cs="Arial"/>
                <w:color w:val="000000"/>
                <w:sz w:val="24"/>
                <w:szCs w:val="24"/>
                <w:lang w:eastAsia="ru-RU"/>
              </w:rPr>
            </w:pPr>
          </w:p>
        </w:tc>
        <w:tc>
          <w:tcPr>
            <w:tcW w:w="1558" w:type="dxa"/>
            <w:vMerge/>
            <w:hideMark/>
          </w:tcPr>
          <w:p w:rsidR="00F60C51" w:rsidRPr="00F9509D" w:rsidRDefault="00F60C51" w:rsidP="00884D5B">
            <w:pPr>
              <w:ind w:left="-57" w:right="-57"/>
              <w:jc w:val="center"/>
              <w:rPr>
                <w:rFonts w:ascii="Arial" w:hAnsi="Arial" w:cs="Arial"/>
                <w:color w:val="000000"/>
                <w:sz w:val="24"/>
                <w:szCs w:val="24"/>
                <w:lang w:eastAsia="ru-RU"/>
              </w:rPr>
            </w:pPr>
          </w:p>
        </w:tc>
        <w:tc>
          <w:tcPr>
            <w:tcW w:w="1232" w:type="dxa"/>
          </w:tcPr>
          <w:p w:rsidR="00F60C51" w:rsidRPr="00F9509D" w:rsidRDefault="00F60C51"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w:t>
            </w:r>
            <w:r w:rsidRPr="00F9509D">
              <w:rPr>
                <w:rFonts w:ascii="Arial" w:hAnsi="Arial" w:cs="Arial"/>
                <w:color w:val="000000"/>
                <w:sz w:val="24"/>
                <w:szCs w:val="24"/>
                <w:lang w:eastAsia="ru-RU"/>
              </w:rPr>
              <w:lastRenderedPageBreak/>
              <w:t>о округа Люберцы</w:t>
            </w:r>
          </w:p>
        </w:tc>
        <w:tc>
          <w:tcPr>
            <w:tcW w:w="1106" w:type="dxa"/>
            <w:vMerge/>
          </w:tcPr>
          <w:p w:rsidR="00F60C51" w:rsidRPr="00F9509D" w:rsidRDefault="00F60C51" w:rsidP="00884D5B">
            <w:pPr>
              <w:ind w:left="-57" w:right="-57"/>
              <w:jc w:val="center"/>
              <w:rPr>
                <w:rFonts w:ascii="Arial" w:hAnsi="Arial" w:cs="Arial"/>
                <w:color w:val="000000"/>
                <w:sz w:val="24"/>
                <w:szCs w:val="24"/>
                <w:lang w:eastAsia="ru-RU"/>
              </w:rPr>
            </w:pPr>
          </w:p>
        </w:tc>
        <w:tc>
          <w:tcPr>
            <w:tcW w:w="1559" w:type="dxa"/>
          </w:tcPr>
          <w:p w:rsidR="00F60C51" w:rsidRPr="00F9509D" w:rsidRDefault="00F60C51" w:rsidP="00824202">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12 000,00</w:t>
            </w:r>
          </w:p>
        </w:tc>
        <w:tc>
          <w:tcPr>
            <w:tcW w:w="1134" w:type="dxa"/>
            <w:shd w:val="clear" w:color="auto" w:fill="auto"/>
            <w:noWrap/>
            <w:hideMark/>
          </w:tcPr>
          <w:p w:rsidR="00F60C51" w:rsidRPr="00F9509D" w:rsidRDefault="00F60C51" w:rsidP="004C566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123 759.60</w:t>
            </w:r>
          </w:p>
        </w:tc>
        <w:tc>
          <w:tcPr>
            <w:tcW w:w="992" w:type="dxa"/>
            <w:shd w:val="clear" w:color="auto" w:fill="auto"/>
            <w:noWrap/>
            <w:hideMark/>
          </w:tcPr>
          <w:p w:rsidR="00F60C51" w:rsidRPr="00F9509D" w:rsidRDefault="00F60C51"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26 690.00</w:t>
            </w:r>
          </w:p>
        </w:tc>
        <w:tc>
          <w:tcPr>
            <w:tcW w:w="992" w:type="dxa"/>
            <w:shd w:val="clear" w:color="auto" w:fill="auto"/>
            <w:noWrap/>
            <w:hideMark/>
          </w:tcPr>
          <w:p w:rsidR="00F60C51" w:rsidRPr="00F9509D" w:rsidRDefault="00F60C51"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992" w:type="dxa"/>
            <w:shd w:val="clear" w:color="auto" w:fill="auto"/>
            <w:noWrap/>
            <w:hideMark/>
          </w:tcPr>
          <w:p w:rsidR="00F60C51" w:rsidRPr="00F9509D" w:rsidRDefault="00F60C51"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992" w:type="dxa"/>
            <w:shd w:val="clear" w:color="auto" w:fill="auto"/>
            <w:noWrap/>
            <w:hideMark/>
          </w:tcPr>
          <w:p w:rsidR="00F60C51" w:rsidRPr="00F9509D" w:rsidRDefault="00F60C51"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993" w:type="dxa"/>
            <w:shd w:val="clear" w:color="auto" w:fill="auto"/>
            <w:noWrap/>
            <w:hideMark/>
          </w:tcPr>
          <w:p w:rsidR="00F60C51" w:rsidRPr="00F9509D" w:rsidRDefault="00F60C51"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1825" w:type="dxa"/>
            <w:vMerge/>
            <w:vAlign w:val="center"/>
            <w:hideMark/>
          </w:tcPr>
          <w:p w:rsidR="00F60C51" w:rsidRPr="00F9509D" w:rsidRDefault="00F60C51"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F60C51" w:rsidRPr="00F9509D" w:rsidRDefault="00F60C51" w:rsidP="00884D5B">
            <w:pPr>
              <w:ind w:left="-57" w:right="-57"/>
              <w:jc w:val="center"/>
              <w:rPr>
                <w:rFonts w:ascii="Arial" w:hAnsi="Arial" w:cs="Arial"/>
                <w:color w:val="000000"/>
                <w:sz w:val="24"/>
                <w:szCs w:val="24"/>
                <w:lang w:eastAsia="ru-RU"/>
              </w:rPr>
            </w:pPr>
          </w:p>
        </w:tc>
      </w:tr>
      <w:tr w:rsidR="00F60C51" w:rsidRPr="00F9509D" w:rsidTr="0099189F">
        <w:trPr>
          <w:trHeight w:val="20"/>
        </w:trPr>
        <w:tc>
          <w:tcPr>
            <w:tcW w:w="426" w:type="dxa"/>
            <w:vMerge/>
            <w:hideMark/>
          </w:tcPr>
          <w:p w:rsidR="00F60C51" w:rsidRPr="00F9509D" w:rsidRDefault="00F60C51" w:rsidP="00884D5B">
            <w:pPr>
              <w:ind w:left="-57" w:right="-57"/>
              <w:jc w:val="center"/>
              <w:rPr>
                <w:rFonts w:ascii="Arial" w:hAnsi="Arial" w:cs="Arial"/>
                <w:color w:val="000000"/>
                <w:sz w:val="24"/>
                <w:szCs w:val="24"/>
                <w:lang w:eastAsia="ru-RU"/>
              </w:rPr>
            </w:pPr>
          </w:p>
        </w:tc>
        <w:tc>
          <w:tcPr>
            <w:tcW w:w="1558" w:type="dxa"/>
            <w:vMerge/>
            <w:hideMark/>
          </w:tcPr>
          <w:p w:rsidR="00F60C51" w:rsidRPr="00F9509D" w:rsidRDefault="00F60C51" w:rsidP="00884D5B">
            <w:pPr>
              <w:ind w:left="-57" w:right="-57"/>
              <w:jc w:val="center"/>
              <w:rPr>
                <w:rFonts w:ascii="Arial" w:hAnsi="Arial" w:cs="Arial"/>
                <w:color w:val="000000"/>
                <w:sz w:val="24"/>
                <w:szCs w:val="24"/>
                <w:lang w:eastAsia="ru-RU"/>
              </w:rPr>
            </w:pPr>
          </w:p>
        </w:tc>
        <w:tc>
          <w:tcPr>
            <w:tcW w:w="1232" w:type="dxa"/>
          </w:tcPr>
          <w:p w:rsidR="00F60C51" w:rsidRPr="00F9509D" w:rsidRDefault="00F60C51"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F60C51" w:rsidRPr="00F9509D" w:rsidRDefault="00F60C51" w:rsidP="00884D5B">
            <w:pPr>
              <w:ind w:left="-57" w:right="-57"/>
              <w:jc w:val="center"/>
              <w:rPr>
                <w:rFonts w:ascii="Arial" w:hAnsi="Arial" w:cs="Arial"/>
                <w:color w:val="000000"/>
                <w:sz w:val="24"/>
                <w:szCs w:val="24"/>
                <w:lang w:eastAsia="ru-RU"/>
              </w:rPr>
            </w:pPr>
          </w:p>
        </w:tc>
        <w:tc>
          <w:tcPr>
            <w:tcW w:w="1559" w:type="dxa"/>
          </w:tcPr>
          <w:p w:rsidR="00F60C51" w:rsidRPr="00F9509D" w:rsidRDefault="00F60C51" w:rsidP="00824202">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12 000,00</w:t>
            </w:r>
          </w:p>
        </w:tc>
        <w:tc>
          <w:tcPr>
            <w:tcW w:w="1134" w:type="dxa"/>
            <w:shd w:val="clear" w:color="auto" w:fill="auto"/>
            <w:hideMark/>
          </w:tcPr>
          <w:p w:rsidR="00F60C51" w:rsidRPr="00F9509D" w:rsidRDefault="00F60C51" w:rsidP="004C566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123 759.60</w:t>
            </w:r>
          </w:p>
        </w:tc>
        <w:tc>
          <w:tcPr>
            <w:tcW w:w="992" w:type="dxa"/>
            <w:shd w:val="clear" w:color="auto" w:fill="auto"/>
            <w:hideMark/>
          </w:tcPr>
          <w:p w:rsidR="00F60C51" w:rsidRPr="00F9509D" w:rsidRDefault="00F60C51"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26 690.00</w:t>
            </w:r>
          </w:p>
        </w:tc>
        <w:tc>
          <w:tcPr>
            <w:tcW w:w="992" w:type="dxa"/>
            <w:shd w:val="clear" w:color="auto" w:fill="auto"/>
            <w:hideMark/>
          </w:tcPr>
          <w:p w:rsidR="00F60C51" w:rsidRPr="00F9509D" w:rsidRDefault="00F60C51"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992" w:type="dxa"/>
            <w:shd w:val="clear" w:color="auto" w:fill="auto"/>
            <w:hideMark/>
          </w:tcPr>
          <w:p w:rsidR="00F60C51" w:rsidRPr="00F9509D" w:rsidRDefault="00F60C51"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992" w:type="dxa"/>
            <w:shd w:val="clear" w:color="auto" w:fill="auto"/>
            <w:hideMark/>
          </w:tcPr>
          <w:p w:rsidR="00F60C51" w:rsidRPr="00F9509D" w:rsidRDefault="00F60C51"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993" w:type="dxa"/>
            <w:shd w:val="clear" w:color="auto" w:fill="auto"/>
            <w:hideMark/>
          </w:tcPr>
          <w:p w:rsidR="00F60C51" w:rsidRPr="00F9509D" w:rsidRDefault="00F60C51"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24 267.40</w:t>
            </w:r>
          </w:p>
        </w:tc>
        <w:tc>
          <w:tcPr>
            <w:tcW w:w="1825" w:type="dxa"/>
            <w:vMerge/>
            <w:vAlign w:val="center"/>
            <w:hideMark/>
          </w:tcPr>
          <w:p w:rsidR="00F60C51" w:rsidRPr="00F9509D" w:rsidRDefault="00F60C51"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F60C51" w:rsidRPr="00F9509D" w:rsidRDefault="00F60C51" w:rsidP="00884D5B">
            <w:pPr>
              <w:ind w:left="-57" w:right="-57"/>
              <w:jc w:val="center"/>
              <w:rPr>
                <w:rFonts w:ascii="Arial" w:hAnsi="Arial" w:cs="Arial"/>
                <w:color w:val="000000"/>
                <w:sz w:val="24"/>
                <w:szCs w:val="24"/>
                <w:lang w:eastAsia="ru-RU"/>
              </w:rPr>
            </w:pPr>
          </w:p>
        </w:tc>
      </w:tr>
      <w:tr w:rsidR="0048491D" w:rsidRPr="00F9509D" w:rsidTr="004131E6">
        <w:trPr>
          <w:trHeight w:val="1043"/>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5</w:t>
            </w:r>
          </w:p>
        </w:tc>
        <w:tc>
          <w:tcPr>
            <w:tcW w:w="1558"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Основное мероприятие 5 Совершенствование профессионального развития муниципальных служащих городского округа Люберцы.</w:t>
            </w: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Pr>
          <w:p w:rsidR="0048491D" w:rsidRPr="00F9509D" w:rsidRDefault="0048491D" w:rsidP="00824202">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p>
        </w:tc>
      </w:tr>
      <w:tr w:rsidR="0048491D" w:rsidRPr="00F9509D" w:rsidTr="004131E6">
        <w:trPr>
          <w:trHeight w:val="1398"/>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E46918">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400,00</w:t>
            </w:r>
          </w:p>
        </w:tc>
        <w:tc>
          <w:tcPr>
            <w:tcW w:w="1134" w:type="dxa"/>
            <w:shd w:val="clear" w:color="auto" w:fill="auto"/>
            <w:noWrap/>
            <w:hideMark/>
          </w:tcPr>
          <w:p w:rsidR="0048491D" w:rsidRPr="00F9509D" w:rsidRDefault="0048491D" w:rsidP="00F60C5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2 </w:t>
            </w:r>
            <w:r w:rsidR="00F60C51" w:rsidRPr="00F9509D">
              <w:rPr>
                <w:rFonts w:ascii="Arial" w:hAnsi="Arial" w:cs="Arial"/>
                <w:color w:val="000000"/>
                <w:sz w:val="24"/>
                <w:szCs w:val="24"/>
                <w:lang w:eastAsia="ru-RU"/>
              </w:rPr>
              <w:t>404</w:t>
            </w:r>
            <w:r w:rsidRPr="00F9509D">
              <w:rPr>
                <w:rFonts w:ascii="Arial" w:hAnsi="Arial" w:cs="Arial"/>
                <w:color w:val="000000"/>
                <w:sz w:val="24"/>
                <w:szCs w:val="24"/>
                <w:lang w:eastAsia="ru-RU"/>
              </w:rPr>
              <w:t>.00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600.00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440.00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484.00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440.00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440.00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4131E6">
        <w:trPr>
          <w:trHeight w:val="709"/>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0429B5">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400,00</w:t>
            </w:r>
          </w:p>
        </w:tc>
        <w:tc>
          <w:tcPr>
            <w:tcW w:w="1134" w:type="dxa"/>
            <w:shd w:val="clear" w:color="auto" w:fill="auto"/>
            <w:hideMark/>
          </w:tcPr>
          <w:p w:rsidR="0048491D" w:rsidRPr="00F9509D" w:rsidRDefault="0048491D" w:rsidP="00F60C5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2 </w:t>
            </w:r>
            <w:r w:rsidR="00F60C51" w:rsidRPr="00F9509D">
              <w:rPr>
                <w:rFonts w:ascii="Arial" w:hAnsi="Arial" w:cs="Arial"/>
                <w:color w:val="000000"/>
                <w:sz w:val="24"/>
                <w:szCs w:val="24"/>
                <w:lang w:eastAsia="ru-RU"/>
              </w:rPr>
              <w:t>40</w:t>
            </w:r>
            <w:r w:rsidRPr="00F9509D">
              <w:rPr>
                <w:rFonts w:ascii="Arial" w:hAnsi="Arial" w:cs="Arial"/>
                <w:color w:val="000000"/>
                <w:sz w:val="24"/>
                <w:szCs w:val="24"/>
                <w:lang w:eastAsia="ru-RU"/>
              </w:rPr>
              <w:t>4.00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600.00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440.00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484.00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440.00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440.00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4131E6">
        <w:trPr>
          <w:trHeight w:val="1112"/>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5.1</w:t>
            </w:r>
          </w:p>
        </w:tc>
        <w:tc>
          <w:tcPr>
            <w:tcW w:w="1558" w:type="dxa"/>
            <w:vMerge w:val="restart"/>
            <w:hideMark/>
          </w:tcPr>
          <w:p w:rsidR="0048491D" w:rsidRPr="00F9509D" w:rsidRDefault="0048491D"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5.1 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w:t>
            </w: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Проведение в полном объеме обучения работников в соответствии с планом профессиональной переподготовки и повышения квалификации</w:t>
            </w: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0429B5">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400,00</w:t>
            </w:r>
          </w:p>
        </w:tc>
        <w:tc>
          <w:tcPr>
            <w:tcW w:w="1134" w:type="dxa"/>
            <w:shd w:val="clear" w:color="auto" w:fill="auto"/>
            <w:noWrap/>
            <w:hideMark/>
          </w:tcPr>
          <w:p w:rsidR="0048491D" w:rsidRPr="00F9509D" w:rsidRDefault="0048491D" w:rsidP="00F60C5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2 </w:t>
            </w:r>
            <w:r w:rsidR="00F60C51" w:rsidRPr="00F9509D">
              <w:rPr>
                <w:rFonts w:ascii="Arial" w:hAnsi="Arial" w:cs="Arial"/>
                <w:color w:val="000000"/>
                <w:sz w:val="24"/>
                <w:szCs w:val="24"/>
                <w:lang w:eastAsia="ru-RU"/>
              </w:rPr>
              <w:t>40</w:t>
            </w:r>
            <w:r w:rsidRPr="00F9509D">
              <w:rPr>
                <w:rFonts w:ascii="Arial" w:hAnsi="Arial" w:cs="Arial"/>
                <w:color w:val="000000"/>
                <w:sz w:val="24"/>
                <w:szCs w:val="24"/>
                <w:lang w:eastAsia="ru-RU"/>
              </w:rPr>
              <w:t>4.00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600.00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440.00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484.00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440.00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440.00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4131E6">
        <w:trPr>
          <w:trHeight w:val="1391"/>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0429B5">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400,00</w:t>
            </w:r>
          </w:p>
        </w:tc>
        <w:tc>
          <w:tcPr>
            <w:tcW w:w="1134" w:type="dxa"/>
            <w:shd w:val="clear" w:color="auto" w:fill="auto"/>
            <w:hideMark/>
          </w:tcPr>
          <w:p w:rsidR="0048491D" w:rsidRPr="00F9509D" w:rsidRDefault="0048491D" w:rsidP="00F60C5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2 </w:t>
            </w:r>
            <w:r w:rsidR="00F60C51" w:rsidRPr="00F9509D">
              <w:rPr>
                <w:rFonts w:ascii="Arial" w:hAnsi="Arial" w:cs="Arial"/>
                <w:color w:val="000000"/>
                <w:sz w:val="24"/>
                <w:szCs w:val="24"/>
                <w:lang w:eastAsia="ru-RU"/>
              </w:rPr>
              <w:t>40</w:t>
            </w:r>
            <w:r w:rsidRPr="00F9509D">
              <w:rPr>
                <w:rFonts w:ascii="Arial" w:hAnsi="Arial" w:cs="Arial"/>
                <w:color w:val="000000"/>
                <w:sz w:val="24"/>
                <w:szCs w:val="24"/>
                <w:lang w:eastAsia="ru-RU"/>
              </w:rPr>
              <w:t>4.00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600.00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440.00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484.00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440.00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440.00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5.</w:t>
            </w:r>
            <w:r w:rsidRPr="00F9509D">
              <w:rPr>
                <w:rFonts w:ascii="Arial" w:hAnsi="Arial" w:cs="Arial"/>
                <w:color w:val="000000"/>
                <w:sz w:val="24"/>
                <w:szCs w:val="24"/>
                <w:lang w:eastAsia="ru-RU"/>
              </w:rPr>
              <w:lastRenderedPageBreak/>
              <w:t>2</w:t>
            </w:r>
          </w:p>
        </w:tc>
        <w:tc>
          <w:tcPr>
            <w:tcW w:w="1558" w:type="dxa"/>
            <w:vMerge w:val="restart"/>
            <w:hideMark/>
          </w:tcPr>
          <w:p w:rsidR="0048491D" w:rsidRPr="00F9509D" w:rsidRDefault="0048491D"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 xml:space="preserve">5.2 </w:t>
            </w:r>
            <w:r w:rsidRPr="00F9509D">
              <w:rPr>
                <w:rFonts w:ascii="Arial" w:hAnsi="Arial" w:cs="Arial"/>
                <w:color w:val="000000"/>
                <w:sz w:val="24"/>
                <w:szCs w:val="24"/>
                <w:lang w:eastAsia="ru-RU"/>
              </w:rPr>
              <w:lastRenderedPageBreak/>
              <w:t>Организация мероприятий по проведению аттестации муниципальных служащих городского округа Люберцы в сроки, установленные действующим законодательством</w:t>
            </w:r>
          </w:p>
          <w:p w:rsidR="0048491D" w:rsidRPr="00F9509D" w:rsidRDefault="0048491D" w:rsidP="004131E6">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 xml:space="preserve">Средства </w:t>
            </w:r>
            <w:r w:rsidRPr="00F9509D">
              <w:rPr>
                <w:rFonts w:ascii="Arial" w:hAnsi="Arial" w:cs="Arial"/>
                <w:color w:val="000000"/>
                <w:sz w:val="24"/>
                <w:szCs w:val="24"/>
                <w:lang w:eastAsia="ru-RU"/>
              </w:rPr>
              <w:lastRenderedPageBreak/>
              <w:t>бюджета Московской области</w:t>
            </w:r>
          </w:p>
          <w:p w:rsidR="0048491D" w:rsidRPr="00F9509D" w:rsidRDefault="0048491D" w:rsidP="00805150">
            <w:pPr>
              <w:ind w:left="-57" w:right="-57"/>
              <w:jc w:val="center"/>
              <w:rPr>
                <w:rFonts w:ascii="Arial" w:hAnsi="Arial" w:cs="Arial"/>
                <w:color w:val="000000"/>
                <w:sz w:val="24"/>
                <w:szCs w:val="24"/>
                <w:lang w:eastAsia="ru-RU"/>
              </w:rPr>
            </w:pP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01.01.20</w:t>
            </w:r>
            <w:r w:rsidRPr="00F9509D">
              <w:rPr>
                <w:rFonts w:ascii="Arial" w:hAnsi="Arial" w:cs="Arial"/>
                <w:color w:val="000000"/>
                <w:sz w:val="24"/>
                <w:szCs w:val="24"/>
                <w:lang w:eastAsia="ru-RU"/>
              </w:rPr>
              <w:lastRenderedPageBreak/>
              <w:t>18 - 31.12.2022</w:t>
            </w:r>
          </w:p>
        </w:tc>
        <w:tc>
          <w:tcPr>
            <w:tcW w:w="1559" w:type="dxa"/>
          </w:tcPr>
          <w:p w:rsidR="0048491D" w:rsidRPr="00F9509D" w:rsidRDefault="0048491D"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Управление </w:t>
            </w:r>
            <w:r w:rsidRPr="00F9509D">
              <w:rPr>
                <w:rFonts w:ascii="Arial" w:hAnsi="Arial" w:cs="Arial"/>
                <w:color w:val="000000"/>
                <w:sz w:val="24"/>
                <w:szCs w:val="24"/>
                <w:lang w:eastAsia="ru-RU"/>
              </w:rPr>
              <w:lastRenderedPageBreak/>
              <w:t>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 xml:space="preserve">Аттестация </w:t>
            </w:r>
            <w:r w:rsidRPr="00F9509D">
              <w:rPr>
                <w:rFonts w:ascii="Arial" w:hAnsi="Arial" w:cs="Arial"/>
                <w:color w:val="000000"/>
                <w:sz w:val="24"/>
                <w:szCs w:val="24"/>
                <w:lang w:eastAsia="ru-RU"/>
              </w:rPr>
              <w:lastRenderedPageBreak/>
              <w:t>муниципальных служащих городского округа Люберцы в полном объеме</w:t>
            </w: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5.3</w:t>
            </w:r>
          </w:p>
        </w:tc>
        <w:tc>
          <w:tcPr>
            <w:tcW w:w="1558"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5.3 Мероприятия по ведению реестра муниципальных служащих городского округа Люберцы</w:t>
            </w:r>
          </w:p>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Pr>
          <w:p w:rsidR="0048491D" w:rsidRPr="00F9509D" w:rsidRDefault="0048491D"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5.4</w:t>
            </w:r>
          </w:p>
        </w:tc>
        <w:tc>
          <w:tcPr>
            <w:tcW w:w="1558"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5.4 Мероприятия по ведению кадровой работы </w:t>
            </w:r>
            <w:r w:rsidRPr="00F9509D">
              <w:rPr>
                <w:rFonts w:ascii="Arial" w:hAnsi="Arial" w:cs="Arial"/>
                <w:color w:val="000000"/>
                <w:sz w:val="24"/>
                <w:szCs w:val="24"/>
                <w:lang w:eastAsia="ru-RU"/>
              </w:rPr>
              <w:lastRenderedPageBreak/>
              <w:t>(ведению личных дел, трудовых книжек)</w:t>
            </w: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Средства бюджета Московской области</w:t>
            </w: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Pr>
          <w:p w:rsidR="0048491D" w:rsidRPr="00F9509D" w:rsidRDefault="0048491D"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Управление муниципальной службы и кадров администрации городского </w:t>
            </w:r>
            <w:r w:rsidRPr="00F9509D">
              <w:rPr>
                <w:rFonts w:ascii="Arial" w:hAnsi="Arial" w:cs="Arial"/>
                <w:color w:val="000000"/>
                <w:sz w:val="24"/>
                <w:szCs w:val="24"/>
                <w:lang w:eastAsia="ru-RU"/>
              </w:rPr>
              <w:lastRenderedPageBreak/>
              <w:t>округа 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Соответствие нормативным правовым актам в сфере муниципальн</w:t>
            </w:r>
            <w:r w:rsidRPr="00F9509D">
              <w:rPr>
                <w:rFonts w:ascii="Arial" w:hAnsi="Arial" w:cs="Arial"/>
                <w:color w:val="000000"/>
                <w:sz w:val="24"/>
                <w:szCs w:val="24"/>
                <w:lang w:eastAsia="ru-RU"/>
              </w:rPr>
              <w:lastRenderedPageBreak/>
              <w:t>ой службы Московской области</w:t>
            </w: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Средства </w:t>
            </w:r>
            <w:r w:rsidRPr="00F9509D">
              <w:rPr>
                <w:rFonts w:ascii="Arial" w:hAnsi="Arial" w:cs="Arial"/>
                <w:color w:val="000000"/>
                <w:sz w:val="24"/>
                <w:szCs w:val="24"/>
                <w:lang w:eastAsia="ru-RU"/>
              </w:rPr>
              <w:lastRenderedPageBreak/>
              <w:t>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vAlign w:val="center"/>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9189F">
        <w:trPr>
          <w:trHeight w:val="20"/>
        </w:trPr>
        <w:tc>
          <w:tcPr>
            <w:tcW w:w="426"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5.5</w:t>
            </w:r>
          </w:p>
        </w:tc>
        <w:tc>
          <w:tcPr>
            <w:tcW w:w="1558" w:type="dxa"/>
            <w:vMerge w:val="restart"/>
            <w:hideMark/>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5.5 Мероприятия по своевременной и качественной подготовке и предоставлению отчетных данных о муниципальной службе городского округа Люберцы</w:t>
            </w: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106" w:type="dxa"/>
            <w:vMerge w:val="restart"/>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559" w:type="dxa"/>
          </w:tcPr>
          <w:p w:rsidR="0048491D" w:rsidRPr="00F9509D" w:rsidRDefault="0048491D"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vAlign w:val="center"/>
            <w:hideMark/>
          </w:tcPr>
          <w:p w:rsidR="0048491D" w:rsidRPr="00F9509D" w:rsidRDefault="0048491D" w:rsidP="0099189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Соответствие нормативным правовым актам в сфере муниципальной службы Московской области</w:t>
            </w:r>
          </w:p>
        </w:tc>
      </w:tr>
      <w:tr w:rsidR="0048491D" w:rsidRPr="00F9509D" w:rsidTr="009B12B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noWrap/>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noWrap/>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B12BF">
        <w:trPr>
          <w:trHeight w:val="20"/>
        </w:trPr>
        <w:tc>
          <w:tcPr>
            <w:tcW w:w="426"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558"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232" w:type="dxa"/>
          </w:tcPr>
          <w:p w:rsidR="0048491D" w:rsidRPr="00F9509D" w:rsidRDefault="0048491D"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106" w:type="dxa"/>
            <w:vMerge/>
          </w:tcPr>
          <w:p w:rsidR="0048491D" w:rsidRPr="00F9509D" w:rsidRDefault="0048491D" w:rsidP="00884D5B">
            <w:pPr>
              <w:ind w:left="-57" w:right="-57"/>
              <w:jc w:val="center"/>
              <w:rPr>
                <w:rFonts w:ascii="Arial" w:hAnsi="Arial" w:cs="Arial"/>
                <w:color w:val="000000"/>
                <w:sz w:val="24"/>
                <w:szCs w:val="24"/>
                <w:lang w:eastAsia="ru-RU"/>
              </w:rPr>
            </w:pPr>
          </w:p>
        </w:tc>
        <w:tc>
          <w:tcPr>
            <w:tcW w:w="1559" w:type="dxa"/>
          </w:tcPr>
          <w:p w:rsidR="0048491D" w:rsidRPr="00F9509D" w:rsidRDefault="0048491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34"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2" w:type="dxa"/>
            <w:shd w:val="clear" w:color="auto" w:fill="auto"/>
            <w:hideMark/>
          </w:tcPr>
          <w:p w:rsidR="0048491D" w:rsidRPr="00F9509D" w:rsidRDefault="0048491D" w:rsidP="00C44381">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993" w:type="dxa"/>
            <w:shd w:val="clear" w:color="auto" w:fill="auto"/>
            <w:hideMark/>
          </w:tcPr>
          <w:p w:rsidR="0048491D" w:rsidRPr="00F9509D" w:rsidRDefault="0048491D" w:rsidP="0048491D">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825" w:type="dxa"/>
            <w:vMerge/>
            <w:hideMark/>
          </w:tcPr>
          <w:p w:rsidR="0048491D" w:rsidRPr="00F9509D" w:rsidRDefault="0048491D" w:rsidP="00884D5B">
            <w:pPr>
              <w:ind w:left="-57" w:right="-57"/>
              <w:jc w:val="center"/>
              <w:rPr>
                <w:rFonts w:ascii="Arial" w:hAnsi="Arial" w:cs="Arial"/>
                <w:color w:val="000000"/>
                <w:sz w:val="24"/>
                <w:szCs w:val="24"/>
                <w:lang w:eastAsia="ru-RU"/>
              </w:rPr>
            </w:pPr>
          </w:p>
        </w:tc>
        <w:tc>
          <w:tcPr>
            <w:tcW w:w="1650" w:type="dxa"/>
            <w:gridSpan w:val="2"/>
            <w:vMerge/>
            <w:hideMark/>
          </w:tcPr>
          <w:p w:rsidR="0048491D" w:rsidRPr="00F9509D" w:rsidRDefault="0048491D" w:rsidP="00884D5B">
            <w:pPr>
              <w:ind w:left="-57" w:right="-57"/>
              <w:jc w:val="center"/>
              <w:rPr>
                <w:rFonts w:ascii="Arial" w:hAnsi="Arial" w:cs="Arial"/>
                <w:color w:val="000000"/>
                <w:sz w:val="24"/>
                <w:szCs w:val="24"/>
                <w:lang w:eastAsia="ru-RU"/>
              </w:rPr>
            </w:pPr>
          </w:p>
        </w:tc>
      </w:tr>
      <w:tr w:rsidR="0048491D" w:rsidRPr="00F9509D" w:rsidTr="009B12BF">
        <w:trPr>
          <w:trHeight w:val="20"/>
        </w:trPr>
        <w:tc>
          <w:tcPr>
            <w:tcW w:w="426" w:type="dxa"/>
          </w:tcPr>
          <w:p w:rsidR="0048491D" w:rsidRPr="00F9509D" w:rsidRDefault="0048491D"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3896" w:type="dxa"/>
            <w:gridSpan w:val="3"/>
            <w:hideMark/>
          </w:tcPr>
          <w:p w:rsidR="0048491D" w:rsidRPr="00F9509D" w:rsidRDefault="0048491D"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r w:rsidRPr="00F9509D">
              <w:rPr>
                <w:rFonts w:ascii="Arial" w:hAnsi="Arial" w:cs="Arial"/>
                <w:sz w:val="24"/>
                <w:szCs w:val="24"/>
                <w:lang w:eastAsia="ru-RU"/>
              </w:rPr>
              <w:t>ИТОГО ПО ПОДПРОГРАММЕ</w:t>
            </w:r>
          </w:p>
        </w:tc>
        <w:tc>
          <w:tcPr>
            <w:tcW w:w="1559" w:type="dxa"/>
          </w:tcPr>
          <w:p w:rsidR="0048491D" w:rsidRPr="00F9509D" w:rsidRDefault="0048491D" w:rsidP="00884D5B">
            <w:pPr>
              <w:ind w:left="-57" w:right="-57"/>
              <w:jc w:val="center"/>
              <w:rPr>
                <w:rFonts w:ascii="Arial" w:hAnsi="Arial" w:cs="Arial"/>
                <w:color w:val="000000"/>
                <w:sz w:val="24"/>
                <w:szCs w:val="24"/>
                <w:lang w:eastAsia="ru-RU"/>
              </w:rPr>
            </w:pPr>
          </w:p>
        </w:tc>
        <w:tc>
          <w:tcPr>
            <w:tcW w:w="1134" w:type="dxa"/>
            <w:shd w:val="clear" w:color="auto" w:fill="auto"/>
            <w:hideMark/>
          </w:tcPr>
          <w:p w:rsidR="0048491D" w:rsidRPr="00F9509D" w:rsidRDefault="0048491D" w:rsidP="0048491D">
            <w:pPr>
              <w:jc w:val="center"/>
              <w:rPr>
                <w:rFonts w:ascii="Arial" w:hAnsi="Arial" w:cs="Arial"/>
                <w:color w:val="000000"/>
                <w:sz w:val="24"/>
                <w:szCs w:val="24"/>
                <w:lang w:eastAsia="ru-RU"/>
              </w:rPr>
            </w:pPr>
            <w:r w:rsidRPr="00F9509D">
              <w:rPr>
                <w:rFonts w:ascii="Arial" w:hAnsi="Arial" w:cs="Arial"/>
                <w:color w:val="000000"/>
                <w:sz w:val="24"/>
                <w:szCs w:val="24"/>
                <w:lang w:eastAsia="ru-RU"/>
              </w:rPr>
              <w:t>126 163.60</w:t>
            </w:r>
          </w:p>
        </w:tc>
        <w:tc>
          <w:tcPr>
            <w:tcW w:w="992" w:type="dxa"/>
            <w:shd w:val="clear" w:color="auto" w:fill="auto"/>
            <w:hideMark/>
          </w:tcPr>
          <w:p w:rsidR="0048491D" w:rsidRPr="00F9509D" w:rsidRDefault="0048491D" w:rsidP="0048491D">
            <w:pPr>
              <w:jc w:val="center"/>
              <w:rPr>
                <w:rFonts w:ascii="Arial" w:hAnsi="Arial" w:cs="Arial"/>
                <w:color w:val="000000"/>
                <w:sz w:val="24"/>
                <w:szCs w:val="24"/>
                <w:lang w:eastAsia="ru-RU"/>
              </w:rPr>
            </w:pPr>
            <w:r w:rsidRPr="00F9509D">
              <w:rPr>
                <w:rFonts w:ascii="Arial" w:hAnsi="Arial" w:cs="Arial"/>
                <w:color w:val="000000"/>
                <w:sz w:val="24"/>
                <w:szCs w:val="24"/>
                <w:lang w:eastAsia="ru-RU"/>
              </w:rPr>
              <w:t>27 290.0</w:t>
            </w:r>
          </w:p>
        </w:tc>
        <w:tc>
          <w:tcPr>
            <w:tcW w:w="992" w:type="dxa"/>
            <w:shd w:val="clear" w:color="auto" w:fill="auto"/>
            <w:hideMark/>
          </w:tcPr>
          <w:p w:rsidR="0048491D" w:rsidRPr="00F9509D" w:rsidRDefault="0048491D" w:rsidP="0048491D">
            <w:pPr>
              <w:jc w:val="center"/>
              <w:rPr>
                <w:rFonts w:ascii="Arial" w:hAnsi="Arial" w:cs="Arial"/>
                <w:color w:val="000000"/>
                <w:sz w:val="24"/>
                <w:szCs w:val="24"/>
                <w:lang w:eastAsia="ru-RU"/>
              </w:rPr>
            </w:pPr>
            <w:r w:rsidRPr="00F9509D">
              <w:rPr>
                <w:rFonts w:ascii="Arial" w:hAnsi="Arial" w:cs="Arial"/>
                <w:color w:val="000000"/>
                <w:sz w:val="24"/>
                <w:szCs w:val="24"/>
                <w:lang w:eastAsia="ru-RU"/>
              </w:rPr>
              <w:t>24 707.4</w:t>
            </w:r>
          </w:p>
        </w:tc>
        <w:tc>
          <w:tcPr>
            <w:tcW w:w="992" w:type="dxa"/>
            <w:shd w:val="clear" w:color="auto" w:fill="auto"/>
            <w:hideMark/>
          </w:tcPr>
          <w:p w:rsidR="0048491D" w:rsidRPr="00F9509D" w:rsidRDefault="0048491D" w:rsidP="0048491D">
            <w:pPr>
              <w:jc w:val="center"/>
              <w:rPr>
                <w:rFonts w:ascii="Arial" w:hAnsi="Arial" w:cs="Arial"/>
                <w:color w:val="000000"/>
                <w:sz w:val="24"/>
                <w:szCs w:val="24"/>
                <w:lang w:eastAsia="ru-RU"/>
              </w:rPr>
            </w:pPr>
            <w:r w:rsidRPr="00F9509D">
              <w:rPr>
                <w:rFonts w:ascii="Arial" w:hAnsi="Arial" w:cs="Arial"/>
                <w:color w:val="000000"/>
                <w:sz w:val="24"/>
                <w:szCs w:val="24"/>
                <w:lang w:eastAsia="ru-RU"/>
              </w:rPr>
              <w:t>24 751.4</w:t>
            </w:r>
          </w:p>
        </w:tc>
        <w:tc>
          <w:tcPr>
            <w:tcW w:w="992" w:type="dxa"/>
            <w:shd w:val="clear" w:color="auto" w:fill="auto"/>
            <w:hideMark/>
          </w:tcPr>
          <w:p w:rsidR="0048491D" w:rsidRPr="00F9509D" w:rsidRDefault="0048491D" w:rsidP="0048491D">
            <w:pPr>
              <w:jc w:val="center"/>
              <w:rPr>
                <w:rFonts w:ascii="Arial" w:hAnsi="Arial" w:cs="Arial"/>
                <w:color w:val="000000"/>
                <w:sz w:val="24"/>
                <w:szCs w:val="24"/>
                <w:lang w:eastAsia="ru-RU"/>
              </w:rPr>
            </w:pPr>
            <w:r w:rsidRPr="00F9509D">
              <w:rPr>
                <w:rFonts w:ascii="Arial" w:hAnsi="Arial" w:cs="Arial"/>
                <w:color w:val="000000"/>
                <w:sz w:val="24"/>
                <w:szCs w:val="24"/>
                <w:lang w:eastAsia="ru-RU"/>
              </w:rPr>
              <w:t>24 707.4</w:t>
            </w:r>
          </w:p>
        </w:tc>
        <w:tc>
          <w:tcPr>
            <w:tcW w:w="993" w:type="dxa"/>
            <w:shd w:val="clear" w:color="auto" w:fill="auto"/>
            <w:hideMark/>
          </w:tcPr>
          <w:p w:rsidR="0048491D" w:rsidRPr="00F9509D" w:rsidRDefault="0048491D" w:rsidP="0048491D">
            <w:pPr>
              <w:jc w:val="center"/>
              <w:rPr>
                <w:rFonts w:ascii="Arial" w:hAnsi="Arial" w:cs="Arial"/>
                <w:color w:val="000000"/>
                <w:sz w:val="24"/>
                <w:szCs w:val="24"/>
                <w:lang w:eastAsia="ru-RU"/>
              </w:rPr>
            </w:pPr>
            <w:r w:rsidRPr="00F9509D">
              <w:rPr>
                <w:rFonts w:ascii="Arial" w:hAnsi="Arial" w:cs="Arial"/>
                <w:color w:val="000000"/>
                <w:sz w:val="24"/>
                <w:szCs w:val="24"/>
                <w:lang w:eastAsia="ru-RU"/>
              </w:rPr>
              <w:t>24 707.4</w:t>
            </w:r>
          </w:p>
        </w:tc>
        <w:tc>
          <w:tcPr>
            <w:tcW w:w="1842" w:type="dxa"/>
            <w:gridSpan w:val="2"/>
            <w:hideMark/>
          </w:tcPr>
          <w:p w:rsidR="0048491D" w:rsidRPr="00F9509D" w:rsidRDefault="0048491D" w:rsidP="00884D5B">
            <w:pPr>
              <w:ind w:left="-57" w:right="-57"/>
              <w:jc w:val="center"/>
              <w:rPr>
                <w:rFonts w:ascii="Arial" w:hAnsi="Arial" w:cs="Arial"/>
                <w:color w:val="000000"/>
                <w:sz w:val="24"/>
                <w:szCs w:val="24"/>
                <w:lang w:eastAsia="ru-RU"/>
              </w:rPr>
            </w:pPr>
          </w:p>
        </w:tc>
        <w:tc>
          <w:tcPr>
            <w:tcW w:w="1633" w:type="dxa"/>
            <w:hideMark/>
          </w:tcPr>
          <w:p w:rsidR="0048491D" w:rsidRPr="00F9509D" w:rsidRDefault="0048491D" w:rsidP="00884D5B">
            <w:pPr>
              <w:ind w:left="-57" w:right="-57"/>
              <w:jc w:val="center"/>
              <w:rPr>
                <w:rFonts w:ascii="Arial" w:hAnsi="Arial" w:cs="Arial"/>
                <w:color w:val="000000"/>
                <w:sz w:val="24"/>
                <w:szCs w:val="24"/>
                <w:lang w:eastAsia="ru-RU"/>
              </w:rPr>
            </w:pPr>
          </w:p>
        </w:tc>
      </w:tr>
      <w:tr w:rsidR="00D81262" w:rsidRPr="00F9509D" w:rsidTr="009B12BF">
        <w:trPr>
          <w:trHeight w:val="20"/>
        </w:trPr>
        <w:tc>
          <w:tcPr>
            <w:tcW w:w="426" w:type="dxa"/>
          </w:tcPr>
          <w:p w:rsidR="00D81262" w:rsidRPr="00F9509D" w:rsidRDefault="00D81262"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3896" w:type="dxa"/>
            <w:gridSpan w:val="3"/>
            <w:hideMark/>
          </w:tcPr>
          <w:p w:rsidR="00D81262" w:rsidRPr="00F9509D" w:rsidRDefault="00D81262" w:rsidP="00506DB8">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sidRPr="00F9509D">
              <w:rPr>
                <w:rFonts w:ascii="Arial" w:hAnsi="Arial" w:cs="Arial"/>
                <w:sz w:val="24"/>
                <w:szCs w:val="24"/>
                <w:lang w:eastAsia="ru-RU"/>
              </w:rPr>
              <w:t>Средства бюджета Московской области</w:t>
            </w:r>
          </w:p>
        </w:tc>
        <w:tc>
          <w:tcPr>
            <w:tcW w:w="1559" w:type="dxa"/>
          </w:tcPr>
          <w:p w:rsidR="00D81262" w:rsidRPr="00F9509D" w:rsidRDefault="00D81262" w:rsidP="00884D5B">
            <w:pPr>
              <w:ind w:left="-57" w:right="-57"/>
              <w:jc w:val="center"/>
              <w:rPr>
                <w:rFonts w:ascii="Arial" w:hAnsi="Arial" w:cs="Arial"/>
                <w:color w:val="000000"/>
                <w:sz w:val="24"/>
                <w:szCs w:val="24"/>
                <w:lang w:eastAsia="ru-RU"/>
              </w:rPr>
            </w:pPr>
          </w:p>
        </w:tc>
        <w:tc>
          <w:tcPr>
            <w:tcW w:w="1134" w:type="dxa"/>
            <w:shd w:val="clear" w:color="auto" w:fill="auto"/>
            <w:hideMark/>
          </w:tcPr>
          <w:p w:rsidR="00D81262" w:rsidRPr="00F9509D" w:rsidRDefault="00D81262"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992" w:type="dxa"/>
            <w:shd w:val="clear" w:color="auto" w:fill="auto"/>
            <w:hideMark/>
          </w:tcPr>
          <w:p w:rsidR="00D81262" w:rsidRPr="00F9509D" w:rsidRDefault="00D81262"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992" w:type="dxa"/>
            <w:shd w:val="clear" w:color="auto" w:fill="auto"/>
            <w:hideMark/>
          </w:tcPr>
          <w:p w:rsidR="00D81262" w:rsidRPr="00F9509D" w:rsidRDefault="00D81262"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992" w:type="dxa"/>
            <w:shd w:val="clear" w:color="auto" w:fill="auto"/>
            <w:hideMark/>
          </w:tcPr>
          <w:p w:rsidR="00D81262" w:rsidRPr="00F9509D" w:rsidRDefault="00D81262"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992" w:type="dxa"/>
            <w:shd w:val="clear" w:color="auto" w:fill="auto"/>
            <w:hideMark/>
          </w:tcPr>
          <w:p w:rsidR="00D81262" w:rsidRPr="00F9509D" w:rsidRDefault="00D81262"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993" w:type="dxa"/>
            <w:shd w:val="clear" w:color="auto" w:fill="auto"/>
            <w:hideMark/>
          </w:tcPr>
          <w:p w:rsidR="00D81262" w:rsidRPr="00F9509D" w:rsidRDefault="00D81262"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1842" w:type="dxa"/>
            <w:gridSpan w:val="2"/>
            <w:hideMark/>
          </w:tcPr>
          <w:p w:rsidR="00D81262" w:rsidRPr="00F9509D" w:rsidRDefault="00D81262" w:rsidP="00884D5B">
            <w:pPr>
              <w:ind w:left="-57" w:right="-57"/>
              <w:jc w:val="center"/>
              <w:rPr>
                <w:rFonts w:ascii="Arial" w:hAnsi="Arial" w:cs="Arial"/>
                <w:color w:val="000000"/>
                <w:sz w:val="24"/>
                <w:szCs w:val="24"/>
                <w:lang w:eastAsia="ru-RU"/>
              </w:rPr>
            </w:pPr>
          </w:p>
        </w:tc>
        <w:tc>
          <w:tcPr>
            <w:tcW w:w="1633" w:type="dxa"/>
            <w:hideMark/>
          </w:tcPr>
          <w:p w:rsidR="00D81262" w:rsidRPr="00F9509D" w:rsidRDefault="00D81262" w:rsidP="00884D5B">
            <w:pPr>
              <w:ind w:left="-57" w:right="-57"/>
              <w:jc w:val="center"/>
              <w:rPr>
                <w:rFonts w:ascii="Arial" w:hAnsi="Arial" w:cs="Arial"/>
                <w:color w:val="000000"/>
                <w:sz w:val="24"/>
                <w:szCs w:val="24"/>
                <w:lang w:eastAsia="ru-RU"/>
              </w:rPr>
            </w:pPr>
          </w:p>
        </w:tc>
      </w:tr>
      <w:tr w:rsidR="0048491D" w:rsidRPr="00F9509D" w:rsidTr="009B12BF">
        <w:trPr>
          <w:trHeight w:val="20"/>
        </w:trPr>
        <w:tc>
          <w:tcPr>
            <w:tcW w:w="426" w:type="dxa"/>
          </w:tcPr>
          <w:p w:rsidR="0048491D" w:rsidRPr="00F9509D" w:rsidRDefault="0048491D"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3896" w:type="dxa"/>
            <w:gridSpan w:val="3"/>
            <w:hideMark/>
          </w:tcPr>
          <w:p w:rsidR="0048491D" w:rsidRPr="00F9509D" w:rsidRDefault="0048491D" w:rsidP="00B2508D">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sidRPr="00F9509D">
              <w:rPr>
                <w:rFonts w:ascii="Arial" w:hAnsi="Arial" w:cs="Arial"/>
                <w:sz w:val="24"/>
                <w:szCs w:val="24"/>
                <w:lang w:eastAsia="ru-RU"/>
              </w:rPr>
              <w:t>Средства бюджета городского округа Люберцы</w:t>
            </w:r>
          </w:p>
        </w:tc>
        <w:tc>
          <w:tcPr>
            <w:tcW w:w="1559" w:type="dxa"/>
          </w:tcPr>
          <w:p w:rsidR="0048491D" w:rsidRPr="00F9509D" w:rsidRDefault="0048491D" w:rsidP="00B2508D">
            <w:pPr>
              <w:ind w:left="-57" w:right="-57"/>
              <w:jc w:val="center"/>
              <w:rPr>
                <w:rFonts w:ascii="Arial" w:hAnsi="Arial" w:cs="Arial"/>
                <w:color w:val="000000"/>
                <w:sz w:val="24"/>
                <w:szCs w:val="24"/>
                <w:lang w:eastAsia="ru-RU"/>
              </w:rPr>
            </w:pPr>
          </w:p>
        </w:tc>
        <w:tc>
          <w:tcPr>
            <w:tcW w:w="1134" w:type="dxa"/>
            <w:shd w:val="clear" w:color="auto" w:fill="auto"/>
            <w:hideMark/>
          </w:tcPr>
          <w:p w:rsidR="0048491D" w:rsidRPr="00F9509D" w:rsidRDefault="0048491D" w:rsidP="004C5661">
            <w:pPr>
              <w:jc w:val="center"/>
              <w:rPr>
                <w:rFonts w:ascii="Arial" w:hAnsi="Arial" w:cs="Arial"/>
                <w:color w:val="000000"/>
                <w:sz w:val="24"/>
                <w:szCs w:val="24"/>
                <w:lang w:eastAsia="ru-RU"/>
              </w:rPr>
            </w:pPr>
            <w:r w:rsidRPr="00F9509D">
              <w:rPr>
                <w:rFonts w:ascii="Arial" w:hAnsi="Arial" w:cs="Arial"/>
                <w:color w:val="000000"/>
                <w:sz w:val="24"/>
                <w:szCs w:val="24"/>
                <w:lang w:eastAsia="ru-RU"/>
              </w:rPr>
              <w:t>126 163.60</w:t>
            </w:r>
          </w:p>
        </w:tc>
        <w:tc>
          <w:tcPr>
            <w:tcW w:w="992" w:type="dxa"/>
            <w:shd w:val="clear" w:color="auto" w:fill="auto"/>
            <w:hideMark/>
          </w:tcPr>
          <w:p w:rsidR="0048491D" w:rsidRPr="00F9509D" w:rsidRDefault="0048491D" w:rsidP="004C5661">
            <w:pPr>
              <w:jc w:val="center"/>
              <w:rPr>
                <w:rFonts w:ascii="Arial" w:hAnsi="Arial" w:cs="Arial"/>
                <w:color w:val="000000"/>
                <w:sz w:val="24"/>
                <w:szCs w:val="24"/>
                <w:lang w:eastAsia="ru-RU"/>
              </w:rPr>
            </w:pPr>
            <w:r w:rsidRPr="00F9509D">
              <w:rPr>
                <w:rFonts w:ascii="Arial" w:hAnsi="Arial" w:cs="Arial"/>
                <w:color w:val="000000"/>
                <w:sz w:val="24"/>
                <w:szCs w:val="24"/>
                <w:lang w:eastAsia="ru-RU"/>
              </w:rPr>
              <w:t>27 290.0</w:t>
            </w:r>
          </w:p>
        </w:tc>
        <w:tc>
          <w:tcPr>
            <w:tcW w:w="992" w:type="dxa"/>
            <w:shd w:val="clear" w:color="auto" w:fill="auto"/>
            <w:hideMark/>
          </w:tcPr>
          <w:p w:rsidR="0048491D" w:rsidRPr="00F9509D" w:rsidRDefault="0048491D" w:rsidP="004C5661">
            <w:pPr>
              <w:jc w:val="center"/>
              <w:rPr>
                <w:rFonts w:ascii="Arial" w:hAnsi="Arial" w:cs="Arial"/>
                <w:color w:val="000000"/>
                <w:sz w:val="24"/>
                <w:szCs w:val="24"/>
                <w:lang w:eastAsia="ru-RU"/>
              </w:rPr>
            </w:pPr>
            <w:r w:rsidRPr="00F9509D">
              <w:rPr>
                <w:rFonts w:ascii="Arial" w:hAnsi="Arial" w:cs="Arial"/>
                <w:color w:val="000000"/>
                <w:sz w:val="24"/>
                <w:szCs w:val="24"/>
                <w:lang w:eastAsia="ru-RU"/>
              </w:rPr>
              <w:t>24 707.4</w:t>
            </w:r>
          </w:p>
        </w:tc>
        <w:tc>
          <w:tcPr>
            <w:tcW w:w="992" w:type="dxa"/>
            <w:shd w:val="clear" w:color="auto" w:fill="auto"/>
            <w:hideMark/>
          </w:tcPr>
          <w:p w:rsidR="0048491D" w:rsidRPr="00F9509D" w:rsidRDefault="0048491D" w:rsidP="004C5661">
            <w:pPr>
              <w:jc w:val="center"/>
              <w:rPr>
                <w:rFonts w:ascii="Arial" w:hAnsi="Arial" w:cs="Arial"/>
                <w:color w:val="000000"/>
                <w:sz w:val="24"/>
                <w:szCs w:val="24"/>
                <w:lang w:eastAsia="ru-RU"/>
              </w:rPr>
            </w:pPr>
            <w:r w:rsidRPr="00F9509D">
              <w:rPr>
                <w:rFonts w:ascii="Arial" w:hAnsi="Arial" w:cs="Arial"/>
                <w:color w:val="000000"/>
                <w:sz w:val="24"/>
                <w:szCs w:val="24"/>
                <w:lang w:eastAsia="ru-RU"/>
              </w:rPr>
              <w:t>24 751.4</w:t>
            </w:r>
          </w:p>
        </w:tc>
        <w:tc>
          <w:tcPr>
            <w:tcW w:w="992" w:type="dxa"/>
            <w:shd w:val="clear" w:color="auto" w:fill="auto"/>
            <w:hideMark/>
          </w:tcPr>
          <w:p w:rsidR="0048491D" w:rsidRPr="00F9509D" w:rsidRDefault="0048491D" w:rsidP="004C5661">
            <w:pPr>
              <w:jc w:val="center"/>
              <w:rPr>
                <w:rFonts w:ascii="Arial" w:hAnsi="Arial" w:cs="Arial"/>
                <w:color w:val="000000"/>
                <w:sz w:val="24"/>
                <w:szCs w:val="24"/>
                <w:lang w:eastAsia="ru-RU"/>
              </w:rPr>
            </w:pPr>
            <w:r w:rsidRPr="00F9509D">
              <w:rPr>
                <w:rFonts w:ascii="Arial" w:hAnsi="Arial" w:cs="Arial"/>
                <w:color w:val="000000"/>
                <w:sz w:val="24"/>
                <w:szCs w:val="24"/>
                <w:lang w:eastAsia="ru-RU"/>
              </w:rPr>
              <w:t>24 707.4</w:t>
            </w:r>
          </w:p>
        </w:tc>
        <w:tc>
          <w:tcPr>
            <w:tcW w:w="993" w:type="dxa"/>
            <w:shd w:val="clear" w:color="auto" w:fill="auto"/>
            <w:hideMark/>
          </w:tcPr>
          <w:p w:rsidR="0048491D" w:rsidRPr="00F9509D" w:rsidRDefault="0048491D" w:rsidP="004C5661">
            <w:pPr>
              <w:jc w:val="center"/>
              <w:rPr>
                <w:rFonts w:ascii="Arial" w:hAnsi="Arial" w:cs="Arial"/>
                <w:color w:val="000000"/>
                <w:sz w:val="24"/>
                <w:szCs w:val="24"/>
                <w:lang w:eastAsia="ru-RU"/>
              </w:rPr>
            </w:pPr>
            <w:r w:rsidRPr="00F9509D">
              <w:rPr>
                <w:rFonts w:ascii="Arial" w:hAnsi="Arial" w:cs="Arial"/>
                <w:color w:val="000000"/>
                <w:sz w:val="24"/>
                <w:szCs w:val="24"/>
                <w:lang w:eastAsia="ru-RU"/>
              </w:rPr>
              <w:t>24 707.4</w:t>
            </w:r>
          </w:p>
        </w:tc>
        <w:tc>
          <w:tcPr>
            <w:tcW w:w="1842" w:type="dxa"/>
            <w:gridSpan w:val="2"/>
            <w:hideMark/>
          </w:tcPr>
          <w:p w:rsidR="0048491D" w:rsidRPr="00F9509D" w:rsidRDefault="0048491D" w:rsidP="00884D5B">
            <w:pPr>
              <w:ind w:left="-57" w:right="-57"/>
              <w:jc w:val="center"/>
              <w:rPr>
                <w:rFonts w:ascii="Arial" w:hAnsi="Arial" w:cs="Arial"/>
                <w:color w:val="000000"/>
                <w:sz w:val="24"/>
                <w:szCs w:val="24"/>
                <w:lang w:eastAsia="ru-RU"/>
              </w:rPr>
            </w:pPr>
          </w:p>
        </w:tc>
        <w:tc>
          <w:tcPr>
            <w:tcW w:w="1633" w:type="dxa"/>
            <w:hideMark/>
          </w:tcPr>
          <w:p w:rsidR="0048491D" w:rsidRPr="00F9509D" w:rsidRDefault="0048491D" w:rsidP="00884D5B">
            <w:pPr>
              <w:ind w:left="-57" w:right="-57"/>
              <w:jc w:val="center"/>
              <w:rPr>
                <w:rFonts w:ascii="Arial" w:hAnsi="Arial" w:cs="Arial"/>
                <w:color w:val="000000"/>
                <w:sz w:val="24"/>
                <w:szCs w:val="24"/>
                <w:lang w:eastAsia="ru-RU"/>
              </w:rPr>
            </w:pPr>
          </w:p>
        </w:tc>
      </w:tr>
    </w:tbl>
    <w:p w:rsidR="00C855F4" w:rsidRPr="00F9509D" w:rsidRDefault="00C855F4" w:rsidP="0048491D">
      <w:pPr>
        <w:spacing w:after="0" w:line="240" w:lineRule="auto"/>
        <w:rPr>
          <w:rFonts w:ascii="Arial" w:eastAsia="Times New Roman" w:hAnsi="Arial" w:cs="Arial"/>
          <w:color w:val="000000"/>
          <w:sz w:val="24"/>
          <w:szCs w:val="24"/>
          <w:lang w:eastAsia="ru-RU"/>
        </w:rPr>
      </w:pPr>
    </w:p>
    <w:p w:rsidR="00C855F4" w:rsidRPr="00F9509D" w:rsidRDefault="00C855F4" w:rsidP="00C855F4">
      <w:pPr>
        <w:autoSpaceDE w:val="0"/>
        <w:autoSpaceDN w:val="0"/>
        <w:spacing w:after="0" w:line="240" w:lineRule="auto"/>
        <w:rPr>
          <w:rFonts w:ascii="Arial" w:eastAsiaTheme="minorEastAsia" w:hAnsi="Arial" w:cs="Arial"/>
          <w:sz w:val="24"/>
          <w:szCs w:val="24"/>
          <w:lang w:eastAsia="ru-RU"/>
        </w:rPr>
      </w:pPr>
    </w:p>
    <w:p w:rsidR="00C855F4" w:rsidRPr="00F9509D" w:rsidRDefault="00C855F4" w:rsidP="00C855F4">
      <w:pPr>
        <w:autoSpaceDE w:val="0"/>
        <w:autoSpaceDN w:val="0"/>
        <w:spacing w:after="0" w:line="240" w:lineRule="auto"/>
        <w:rPr>
          <w:rFonts w:ascii="Arial" w:eastAsiaTheme="minorEastAsia" w:hAnsi="Arial" w:cs="Arial"/>
          <w:sz w:val="24"/>
          <w:szCs w:val="24"/>
          <w:lang w:eastAsia="ru-RU"/>
        </w:rPr>
        <w:sectPr w:rsidR="00C855F4" w:rsidRPr="00F9509D" w:rsidSect="00884D5B">
          <w:pgSz w:w="16838" w:h="11906" w:orient="landscape"/>
          <w:pgMar w:top="283" w:right="283" w:bottom="283" w:left="283" w:header="567" w:footer="567" w:gutter="0"/>
          <w:cols w:space="720"/>
          <w:noEndnote/>
        </w:sectPr>
      </w:pPr>
    </w:p>
    <w:p w:rsidR="00C855F4" w:rsidRPr="00F9509D" w:rsidRDefault="00C855F4" w:rsidP="00C855F4">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lastRenderedPageBreak/>
        <w:t>Перечень мероприятий подпрограммы 2 Управления муниципальными финансами</w:t>
      </w:r>
    </w:p>
    <w:p w:rsidR="00C855F4" w:rsidRPr="00F9509D" w:rsidRDefault="00C855F4" w:rsidP="00C855F4">
      <w:pPr>
        <w:spacing w:after="0" w:line="240" w:lineRule="auto"/>
        <w:jc w:val="center"/>
        <w:rPr>
          <w:rFonts w:ascii="Arial" w:eastAsia="Times New Roman" w:hAnsi="Arial" w:cs="Arial"/>
          <w:b/>
          <w:bCs/>
          <w:color w:val="000000"/>
          <w:sz w:val="24"/>
          <w:szCs w:val="24"/>
          <w:lang w:eastAsia="ru-RU"/>
        </w:rPr>
      </w:pPr>
    </w:p>
    <w:tbl>
      <w:tblPr>
        <w:tblStyle w:val="ad"/>
        <w:tblW w:w="15623" w:type="dxa"/>
        <w:tblInd w:w="392" w:type="dxa"/>
        <w:tblLayout w:type="fixed"/>
        <w:tblLook w:val="04A0" w:firstRow="1" w:lastRow="0" w:firstColumn="1" w:lastColumn="0" w:noHBand="0" w:noVBand="1"/>
      </w:tblPr>
      <w:tblGrid>
        <w:gridCol w:w="389"/>
        <w:gridCol w:w="2133"/>
        <w:gridCol w:w="1700"/>
        <w:gridCol w:w="1306"/>
        <w:gridCol w:w="1843"/>
        <w:gridCol w:w="1147"/>
        <w:gridCol w:w="709"/>
        <w:gridCol w:w="698"/>
        <w:gridCol w:w="21"/>
        <w:gridCol w:w="691"/>
        <w:gridCol w:w="21"/>
        <w:gridCol w:w="546"/>
        <w:gridCol w:w="21"/>
        <w:gridCol w:w="550"/>
        <w:gridCol w:w="21"/>
        <w:gridCol w:w="1538"/>
        <w:gridCol w:w="21"/>
        <w:gridCol w:w="2247"/>
        <w:gridCol w:w="21"/>
      </w:tblGrid>
      <w:tr w:rsidR="0051368B" w:rsidRPr="00F9509D" w:rsidTr="008637A3">
        <w:trPr>
          <w:gridAfter w:val="1"/>
          <w:wAfter w:w="21" w:type="dxa"/>
          <w:trHeight w:val="20"/>
        </w:trPr>
        <w:tc>
          <w:tcPr>
            <w:tcW w:w="389" w:type="dxa"/>
            <w:vMerge w:val="restart"/>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 </w:t>
            </w:r>
            <w:proofErr w:type="gramStart"/>
            <w:r w:rsidRPr="00F9509D">
              <w:rPr>
                <w:rFonts w:ascii="Arial" w:hAnsi="Arial" w:cs="Arial"/>
                <w:color w:val="000000"/>
                <w:sz w:val="24"/>
                <w:szCs w:val="24"/>
                <w:lang w:eastAsia="ru-RU"/>
              </w:rPr>
              <w:t>п</w:t>
            </w:r>
            <w:proofErr w:type="gramEnd"/>
            <w:r w:rsidRPr="00F9509D">
              <w:rPr>
                <w:rFonts w:ascii="Arial" w:hAnsi="Arial" w:cs="Arial"/>
                <w:color w:val="000000"/>
                <w:sz w:val="24"/>
                <w:szCs w:val="24"/>
                <w:lang w:eastAsia="ru-RU"/>
              </w:rPr>
              <w:t>/п</w:t>
            </w:r>
          </w:p>
        </w:tc>
        <w:tc>
          <w:tcPr>
            <w:tcW w:w="2133" w:type="dxa"/>
            <w:vMerge w:val="restart"/>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Мероприятия по реализации подпрограммы</w:t>
            </w:r>
          </w:p>
        </w:tc>
        <w:tc>
          <w:tcPr>
            <w:tcW w:w="1700" w:type="dxa"/>
            <w:vMerge w:val="restart"/>
            <w:vAlign w:val="center"/>
          </w:tcPr>
          <w:p w:rsidR="00C56FAE" w:rsidRPr="00F9509D" w:rsidRDefault="00C56FAE"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Источники финансирования</w:t>
            </w:r>
          </w:p>
        </w:tc>
        <w:tc>
          <w:tcPr>
            <w:tcW w:w="1306" w:type="dxa"/>
            <w:vMerge w:val="restart"/>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Срок исполнения мероприятия</w:t>
            </w:r>
          </w:p>
        </w:tc>
        <w:tc>
          <w:tcPr>
            <w:tcW w:w="1843" w:type="dxa"/>
            <w:vMerge w:val="restart"/>
            <w:vAlign w:val="center"/>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1147" w:type="dxa"/>
            <w:vMerge w:val="restart"/>
            <w:vAlign w:val="center"/>
            <w:hideMark/>
          </w:tcPr>
          <w:p w:rsidR="00C56FAE" w:rsidRPr="00F9509D" w:rsidRDefault="00EF4A8D" w:rsidP="00ED098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Всего, (тыс. руб.)</w:t>
            </w:r>
          </w:p>
        </w:tc>
        <w:tc>
          <w:tcPr>
            <w:tcW w:w="3257" w:type="dxa"/>
            <w:gridSpan w:val="8"/>
            <w:vAlign w:val="center"/>
            <w:hideMark/>
          </w:tcPr>
          <w:p w:rsidR="00C56FAE" w:rsidRPr="00F9509D" w:rsidRDefault="00EF4A8D"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Объем финансирования по годам, (тыс. руб.)</w:t>
            </w:r>
          </w:p>
        </w:tc>
        <w:tc>
          <w:tcPr>
            <w:tcW w:w="1559" w:type="dxa"/>
            <w:gridSpan w:val="2"/>
            <w:vMerge w:val="restart"/>
            <w:hideMark/>
          </w:tcPr>
          <w:p w:rsidR="00C56FAE" w:rsidRPr="00F9509D" w:rsidRDefault="00C56FAE" w:rsidP="00884D5B">
            <w:pPr>
              <w:ind w:left="-57" w:right="-57"/>
              <w:jc w:val="center"/>
              <w:rPr>
                <w:rFonts w:ascii="Arial" w:hAnsi="Arial" w:cs="Arial"/>
                <w:color w:val="000000"/>
                <w:sz w:val="24"/>
                <w:szCs w:val="24"/>
                <w:lang w:eastAsia="ru-RU"/>
              </w:rPr>
            </w:pPr>
            <w:proofErr w:type="gramStart"/>
            <w:r w:rsidRPr="00F9509D">
              <w:rPr>
                <w:rFonts w:ascii="Arial" w:hAnsi="Arial" w:cs="Arial"/>
                <w:color w:val="000000"/>
                <w:sz w:val="24"/>
                <w:szCs w:val="24"/>
                <w:lang w:eastAsia="ru-RU"/>
              </w:rPr>
              <w:t>Ответственный</w:t>
            </w:r>
            <w:proofErr w:type="gramEnd"/>
            <w:r w:rsidRPr="00F9509D">
              <w:rPr>
                <w:rFonts w:ascii="Arial" w:hAnsi="Arial" w:cs="Arial"/>
                <w:color w:val="000000"/>
                <w:sz w:val="24"/>
                <w:szCs w:val="24"/>
                <w:lang w:eastAsia="ru-RU"/>
              </w:rPr>
              <w:t xml:space="preserve"> за выполнение мероприятия программы/</w:t>
            </w:r>
          </w:p>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подпрограммы</w:t>
            </w:r>
          </w:p>
        </w:tc>
        <w:tc>
          <w:tcPr>
            <w:tcW w:w="2268" w:type="dxa"/>
            <w:gridSpan w:val="2"/>
            <w:vMerge w:val="restart"/>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Результаты выполнения мероприяти</w:t>
            </w:r>
            <w:r w:rsidR="008637A3" w:rsidRPr="00F9509D">
              <w:rPr>
                <w:rFonts w:ascii="Arial" w:hAnsi="Arial" w:cs="Arial"/>
                <w:color w:val="000000"/>
                <w:sz w:val="24"/>
                <w:szCs w:val="24"/>
                <w:lang w:eastAsia="ru-RU"/>
              </w:rPr>
              <w:t>й</w:t>
            </w:r>
            <w:r w:rsidRPr="00F9509D">
              <w:rPr>
                <w:rFonts w:ascii="Arial" w:hAnsi="Arial" w:cs="Arial"/>
                <w:color w:val="000000"/>
                <w:sz w:val="24"/>
                <w:szCs w:val="24"/>
                <w:lang w:eastAsia="ru-RU"/>
              </w:rPr>
              <w:t xml:space="preserve"> программы/</w:t>
            </w:r>
          </w:p>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подпрограммы</w:t>
            </w:r>
          </w:p>
        </w:tc>
      </w:tr>
      <w:tr w:rsidR="0051368B" w:rsidRPr="00F9509D" w:rsidTr="008637A3">
        <w:trPr>
          <w:gridAfter w:val="1"/>
          <w:wAfter w:w="21" w:type="dxa"/>
          <w:trHeight w:val="20"/>
        </w:trPr>
        <w:tc>
          <w:tcPr>
            <w:tcW w:w="389" w:type="dxa"/>
            <w:vMerge/>
            <w:vAlign w:val="center"/>
            <w:hideMark/>
          </w:tcPr>
          <w:p w:rsidR="00C56FAE" w:rsidRPr="00F9509D" w:rsidRDefault="00C56FAE" w:rsidP="00884D5B">
            <w:pPr>
              <w:ind w:left="-57" w:right="-57"/>
              <w:jc w:val="center"/>
              <w:rPr>
                <w:rFonts w:ascii="Arial" w:hAnsi="Arial" w:cs="Arial"/>
                <w:color w:val="000000"/>
                <w:sz w:val="24"/>
                <w:szCs w:val="24"/>
                <w:lang w:eastAsia="ru-RU"/>
              </w:rPr>
            </w:pPr>
          </w:p>
        </w:tc>
        <w:tc>
          <w:tcPr>
            <w:tcW w:w="2133" w:type="dxa"/>
            <w:vMerge/>
            <w:vAlign w:val="center"/>
            <w:hideMark/>
          </w:tcPr>
          <w:p w:rsidR="00C56FAE" w:rsidRPr="00F9509D" w:rsidRDefault="00C56FAE" w:rsidP="00884D5B">
            <w:pPr>
              <w:ind w:left="-57" w:right="-57"/>
              <w:jc w:val="center"/>
              <w:rPr>
                <w:rFonts w:ascii="Arial" w:hAnsi="Arial" w:cs="Arial"/>
                <w:color w:val="000000"/>
                <w:sz w:val="24"/>
                <w:szCs w:val="24"/>
                <w:lang w:eastAsia="ru-RU"/>
              </w:rPr>
            </w:pPr>
          </w:p>
        </w:tc>
        <w:tc>
          <w:tcPr>
            <w:tcW w:w="1700" w:type="dxa"/>
            <w:vMerge/>
            <w:vAlign w:val="center"/>
          </w:tcPr>
          <w:p w:rsidR="00C56FAE" w:rsidRPr="00F9509D" w:rsidRDefault="00C56FAE" w:rsidP="00884D5B">
            <w:pPr>
              <w:ind w:left="-57" w:right="-57"/>
              <w:jc w:val="center"/>
              <w:rPr>
                <w:rFonts w:ascii="Arial" w:hAnsi="Arial" w:cs="Arial"/>
                <w:color w:val="000000"/>
                <w:sz w:val="24"/>
                <w:szCs w:val="24"/>
                <w:lang w:eastAsia="ru-RU"/>
              </w:rPr>
            </w:pPr>
          </w:p>
        </w:tc>
        <w:tc>
          <w:tcPr>
            <w:tcW w:w="1306" w:type="dxa"/>
            <w:vMerge/>
            <w:vAlign w:val="center"/>
            <w:hideMark/>
          </w:tcPr>
          <w:p w:rsidR="00C56FAE" w:rsidRPr="00F9509D" w:rsidRDefault="00C56FAE" w:rsidP="00884D5B">
            <w:pPr>
              <w:ind w:left="-57" w:right="-57"/>
              <w:jc w:val="center"/>
              <w:rPr>
                <w:rFonts w:ascii="Arial" w:hAnsi="Arial" w:cs="Arial"/>
                <w:color w:val="000000"/>
                <w:sz w:val="24"/>
                <w:szCs w:val="24"/>
                <w:lang w:eastAsia="ru-RU"/>
              </w:rPr>
            </w:pPr>
          </w:p>
        </w:tc>
        <w:tc>
          <w:tcPr>
            <w:tcW w:w="1843" w:type="dxa"/>
            <w:vMerge/>
            <w:vAlign w:val="center"/>
          </w:tcPr>
          <w:p w:rsidR="00C56FAE" w:rsidRPr="00F9509D" w:rsidRDefault="00C56FAE" w:rsidP="00884D5B">
            <w:pPr>
              <w:ind w:left="-57" w:right="-57"/>
              <w:jc w:val="center"/>
              <w:rPr>
                <w:rFonts w:ascii="Arial" w:hAnsi="Arial" w:cs="Arial"/>
                <w:color w:val="000000"/>
                <w:sz w:val="24"/>
                <w:szCs w:val="24"/>
                <w:lang w:eastAsia="ru-RU"/>
              </w:rPr>
            </w:pPr>
          </w:p>
        </w:tc>
        <w:tc>
          <w:tcPr>
            <w:tcW w:w="1147" w:type="dxa"/>
            <w:vMerge/>
            <w:vAlign w:val="center"/>
            <w:hideMark/>
          </w:tcPr>
          <w:p w:rsidR="00C56FAE" w:rsidRPr="00F9509D" w:rsidRDefault="00C56FAE" w:rsidP="00884D5B">
            <w:pPr>
              <w:ind w:left="-57" w:right="-57"/>
              <w:jc w:val="center"/>
              <w:rPr>
                <w:rFonts w:ascii="Arial" w:hAnsi="Arial" w:cs="Arial"/>
                <w:color w:val="000000"/>
                <w:sz w:val="24"/>
                <w:szCs w:val="24"/>
                <w:lang w:eastAsia="ru-RU"/>
              </w:rPr>
            </w:pPr>
          </w:p>
        </w:tc>
        <w:tc>
          <w:tcPr>
            <w:tcW w:w="709" w:type="dxa"/>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2018</w:t>
            </w:r>
          </w:p>
        </w:tc>
        <w:tc>
          <w:tcPr>
            <w:tcW w:w="698" w:type="dxa"/>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2019</w:t>
            </w:r>
          </w:p>
        </w:tc>
        <w:tc>
          <w:tcPr>
            <w:tcW w:w="712" w:type="dxa"/>
            <w:gridSpan w:val="2"/>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2020</w:t>
            </w:r>
          </w:p>
        </w:tc>
        <w:tc>
          <w:tcPr>
            <w:tcW w:w="567" w:type="dxa"/>
            <w:gridSpan w:val="2"/>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2021</w:t>
            </w:r>
          </w:p>
        </w:tc>
        <w:tc>
          <w:tcPr>
            <w:tcW w:w="571" w:type="dxa"/>
            <w:gridSpan w:val="2"/>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2022</w:t>
            </w:r>
          </w:p>
        </w:tc>
        <w:tc>
          <w:tcPr>
            <w:tcW w:w="1559" w:type="dxa"/>
            <w:gridSpan w:val="2"/>
            <w:vMerge/>
            <w:vAlign w:val="center"/>
            <w:hideMark/>
          </w:tcPr>
          <w:p w:rsidR="00C56FAE" w:rsidRPr="00F9509D" w:rsidRDefault="00C56FAE" w:rsidP="00884D5B">
            <w:pPr>
              <w:ind w:left="-57" w:right="-57"/>
              <w:jc w:val="center"/>
              <w:rPr>
                <w:rFonts w:ascii="Arial" w:hAnsi="Arial" w:cs="Arial"/>
                <w:color w:val="000000"/>
                <w:sz w:val="24"/>
                <w:szCs w:val="24"/>
                <w:lang w:eastAsia="ru-RU"/>
              </w:rPr>
            </w:pPr>
          </w:p>
        </w:tc>
        <w:tc>
          <w:tcPr>
            <w:tcW w:w="2268" w:type="dxa"/>
            <w:gridSpan w:val="2"/>
            <w:vMerge/>
            <w:vAlign w:val="center"/>
            <w:hideMark/>
          </w:tcPr>
          <w:p w:rsidR="00C56FAE" w:rsidRPr="00F9509D" w:rsidRDefault="00C56FAE" w:rsidP="00884D5B">
            <w:pPr>
              <w:ind w:left="-57" w:right="-57"/>
              <w:jc w:val="center"/>
              <w:rPr>
                <w:rFonts w:ascii="Arial" w:hAnsi="Arial" w:cs="Arial"/>
                <w:color w:val="000000"/>
                <w:sz w:val="24"/>
                <w:szCs w:val="24"/>
                <w:lang w:eastAsia="ru-RU"/>
              </w:rPr>
            </w:pPr>
          </w:p>
        </w:tc>
      </w:tr>
      <w:tr w:rsidR="0051368B" w:rsidRPr="00F9509D" w:rsidTr="008637A3">
        <w:trPr>
          <w:gridAfter w:val="1"/>
          <w:wAfter w:w="21" w:type="dxa"/>
          <w:trHeight w:val="20"/>
        </w:trPr>
        <w:tc>
          <w:tcPr>
            <w:tcW w:w="389" w:type="dxa"/>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w:t>
            </w:r>
          </w:p>
        </w:tc>
        <w:tc>
          <w:tcPr>
            <w:tcW w:w="2133" w:type="dxa"/>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w:t>
            </w:r>
          </w:p>
        </w:tc>
        <w:tc>
          <w:tcPr>
            <w:tcW w:w="1700" w:type="dxa"/>
            <w:vAlign w:val="center"/>
          </w:tcPr>
          <w:p w:rsidR="00C56FAE" w:rsidRPr="00F9509D" w:rsidRDefault="000B3722"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3</w:t>
            </w:r>
          </w:p>
        </w:tc>
        <w:tc>
          <w:tcPr>
            <w:tcW w:w="1306" w:type="dxa"/>
            <w:vAlign w:val="center"/>
            <w:hideMark/>
          </w:tcPr>
          <w:p w:rsidR="00C56FAE" w:rsidRPr="00F9509D" w:rsidRDefault="000B3722"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w:t>
            </w:r>
          </w:p>
        </w:tc>
        <w:tc>
          <w:tcPr>
            <w:tcW w:w="1843" w:type="dxa"/>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5</w:t>
            </w:r>
          </w:p>
        </w:tc>
        <w:tc>
          <w:tcPr>
            <w:tcW w:w="1147" w:type="dxa"/>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6</w:t>
            </w:r>
          </w:p>
        </w:tc>
        <w:tc>
          <w:tcPr>
            <w:tcW w:w="709" w:type="dxa"/>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7</w:t>
            </w:r>
          </w:p>
        </w:tc>
        <w:tc>
          <w:tcPr>
            <w:tcW w:w="698" w:type="dxa"/>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8</w:t>
            </w:r>
          </w:p>
        </w:tc>
        <w:tc>
          <w:tcPr>
            <w:tcW w:w="712" w:type="dxa"/>
            <w:gridSpan w:val="2"/>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9</w:t>
            </w:r>
          </w:p>
        </w:tc>
        <w:tc>
          <w:tcPr>
            <w:tcW w:w="567" w:type="dxa"/>
            <w:gridSpan w:val="2"/>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10</w:t>
            </w:r>
          </w:p>
        </w:tc>
        <w:tc>
          <w:tcPr>
            <w:tcW w:w="571" w:type="dxa"/>
            <w:gridSpan w:val="2"/>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11</w:t>
            </w:r>
          </w:p>
        </w:tc>
        <w:tc>
          <w:tcPr>
            <w:tcW w:w="1559" w:type="dxa"/>
            <w:gridSpan w:val="2"/>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12</w:t>
            </w:r>
          </w:p>
        </w:tc>
        <w:tc>
          <w:tcPr>
            <w:tcW w:w="2268" w:type="dxa"/>
            <w:gridSpan w:val="2"/>
            <w:vAlign w:val="center"/>
            <w:hideMark/>
          </w:tcPr>
          <w:p w:rsidR="00C56FAE" w:rsidRPr="00F9509D" w:rsidRDefault="00C56FAE"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13</w:t>
            </w:r>
          </w:p>
        </w:tc>
      </w:tr>
      <w:tr w:rsidR="00DE6114" w:rsidRPr="00F9509D" w:rsidTr="008637A3">
        <w:trPr>
          <w:gridAfter w:val="1"/>
          <w:wAfter w:w="21" w:type="dxa"/>
          <w:trHeight w:val="20"/>
        </w:trPr>
        <w:tc>
          <w:tcPr>
            <w:tcW w:w="389"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w:t>
            </w:r>
          </w:p>
        </w:tc>
        <w:tc>
          <w:tcPr>
            <w:tcW w:w="2133"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Основное мероприятие 1 Обеспечение сбалансированности и устойчивости бюджета муниципального образования городской округ Люберцы Московской области.</w:t>
            </w: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1.1</w:t>
            </w:r>
          </w:p>
        </w:tc>
        <w:tc>
          <w:tcPr>
            <w:tcW w:w="2133" w:type="dxa"/>
            <w:vMerge w:val="restart"/>
            <w:vAlign w:val="center"/>
            <w:hideMark/>
          </w:tcPr>
          <w:p w:rsidR="00DE6114" w:rsidRPr="00F9509D" w:rsidRDefault="00DE6114" w:rsidP="008637A3">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1.1 Осуществление краткосрочного прогнозирования поступления доходов в бюджет </w:t>
            </w:r>
            <w:r w:rsidRPr="00F9509D">
              <w:rPr>
                <w:rFonts w:ascii="Arial" w:hAnsi="Arial" w:cs="Arial"/>
                <w:color w:val="000000"/>
                <w:sz w:val="24"/>
                <w:szCs w:val="24"/>
                <w:lang w:eastAsia="ru-RU"/>
              </w:rPr>
              <w:lastRenderedPageBreak/>
              <w:t>муниципального образования городской округ Люберцы Московской области</w:t>
            </w: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Средства бюджета Московской области</w:t>
            </w:r>
          </w:p>
        </w:tc>
        <w:tc>
          <w:tcPr>
            <w:tcW w:w="1306"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Финансовое управление администрации городского округа Люберцы </w:t>
            </w:r>
            <w:r w:rsidRPr="00F9509D">
              <w:rPr>
                <w:rFonts w:ascii="Arial" w:hAnsi="Arial" w:cs="Arial"/>
                <w:color w:val="000000"/>
                <w:sz w:val="24"/>
                <w:szCs w:val="24"/>
                <w:lang w:eastAsia="ru-RU"/>
              </w:rPr>
              <w:lastRenderedPageBreak/>
              <w:t>Московской области</w:t>
            </w:r>
          </w:p>
        </w:tc>
        <w:tc>
          <w:tcPr>
            <w:tcW w:w="2268"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 xml:space="preserve">Отклонение исполнения бюджета муниципального образования городской округ Люберцы </w:t>
            </w:r>
            <w:r w:rsidRPr="00F9509D">
              <w:rPr>
                <w:rFonts w:ascii="Arial" w:hAnsi="Arial" w:cs="Arial"/>
                <w:color w:val="000000"/>
                <w:sz w:val="24"/>
                <w:szCs w:val="24"/>
                <w:lang w:eastAsia="ru-RU"/>
              </w:rPr>
              <w:lastRenderedPageBreak/>
              <w:t>Московской области по доходам без учета безвозмездных поступлений от первоначально утвержденного уровня не превысит 10 процентов</w:t>
            </w: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Средства бюджета городского </w:t>
            </w:r>
            <w:r w:rsidRPr="00F9509D">
              <w:rPr>
                <w:rFonts w:ascii="Arial" w:hAnsi="Arial" w:cs="Arial"/>
                <w:color w:val="000000"/>
                <w:sz w:val="24"/>
                <w:szCs w:val="24"/>
                <w:lang w:eastAsia="ru-RU"/>
              </w:rPr>
              <w:lastRenderedPageBreak/>
              <w:t>округа Люберцы</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1.2</w:t>
            </w:r>
          </w:p>
        </w:tc>
        <w:tc>
          <w:tcPr>
            <w:tcW w:w="2133"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1.2 Установление ответственности за выполнение плана по мобилизации доходов муниципального бюджета со стороны главных администраторов доходов бюджета муниципального образования городской округ Люберцы Московской области</w:t>
            </w: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Управление экономики администрации городского округа Люберцы Московской области</w:t>
            </w:r>
          </w:p>
        </w:tc>
        <w:tc>
          <w:tcPr>
            <w:tcW w:w="2268"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Равномерное финансирование расходных обязательств бюджета муниципального образования городской округ Люберцы</w:t>
            </w:r>
            <w:r w:rsidR="008637A3" w:rsidRPr="00F9509D">
              <w:rPr>
                <w:rFonts w:ascii="Arial" w:hAnsi="Arial" w:cs="Arial"/>
                <w:color w:val="000000"/>
                <w:sz w:val="24"/>
                <w:szCs w:val="24"/>
                <w:lang w:eastAsia="ru-RU"/>
              </w:rPr>
              <w:t xml:space="preserve"> </w:t>
            </w:r>
            <w:r w:rsidRPr="00F9509D">
              <w:rPr>
                <w:rFonts w:ascii="Arial" w:hAnsi="Arial" w:cs="Arial"/>
                <w:color w:val="000000"/>
                <w:sz w:val="24"/>
                <w:szCs w:val="24"/>
                <w:lang w:eastAsia="ru-RU"/>
              </w:rPr>
              <w:t>Московской области в течение финансового года</w:t>
            </w: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w:t>
            </w:r>
          </w:p>
        </w:tc>
        <w:tc>
          <w:tcPr>
            <w:tcW w:w="2133"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Основное мероприятие 2 Повышение эффективности бюджетных расходов муниципального образования </w:t>
            </w:r>
            <w:r w:rsidRPr="00F9509D">
              <w:rPr>
                <w:rFonts w:ascii="Arial" w:hAnsi="Arial" w:cs="Arial"/>
                <w:color w:val="000000"/>
                <w:sz w:val="24"/>
                <w:szCs w:val="24"/>
                <w:lang w:eastAsia="ru-RU"/>
              </w:rPr>
              <w:lastRenderedPageBreak/>
              <w:t>городской округ Люберцы Московской области</w:t>
            </w: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Средства бюджета Московской области</w:t>
            </w:r>
          </w:p>
        </w:tc>
        <w:tc>
          <w:tcPr>
            <w:tcW w:w="1306"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Финансовое управление администрации городского округа Люберцы Московской </w:t>
            </w:r>
            <w:r w:rsidRPr="00F9509D">
              <w:rPr>
                <w:rFonts w:ascii="Arial" w:hAnsi="Arial" w:cs="Arial"/>
                <w:color w:val="000000"/>
                <w:sz w:val="24"/>
                <w:szCs w:val="24"/>
                <w:lang w:eastAsia="ru-RU"/>
              </w:rPr>
              <w:lastRenderedPageBreak/>
              <w:t>области</w:t>
            </w:r>
          </w:p>
        </w:tc>
        <w:tc>
          <w:tcPr>
            <w:tcW w:w="2268"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Средства бюджета городского округа </w:t>
            </w:r>
            <w:r w:rsidRPr="00F9509D">
              <w:rPr>
                <w:rFonts w:ascii="Arial" w:hAnsi="Arial" w:cs="Arial"/>
                <w:color w:val="000000"/>
                <w:sz w:val="24"/>
                <w:szCs w:val="24"/>
                <w:lang w:eastAsia="ru-RU"/>
              </w:rPr>
              <w:lastRenderedPageBreak/>
              <w:t>Люберцы</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081E6C">
        <w:trPr>
          <w:gridAfter w:val="1"/>
          <w:wAfter w:w="21" w:type="dxa"/>
          <w:trHeight w:val="769"/>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2.1</w:t>
            </w:r>
          </w:p>
        </w:tc>
        <w:tc>
          <w:tcPr>
            <w:tcW w:w="2133"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2.1 Равномерное финансирование расходов бюджета муниципального образования городской округ Люберцы Московской области в течение финансового года</w:t>
            </w: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081E6C">
        <w:trPr>
          <w:gridAfter w:val="1"/>
          <w:wAfter w:w="21" w:type="dxa"/>
          <w:trHeight w:val="1104"/>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2.2</w:t>
            </w:r>
          </w:p>
        </w:tc>
        <w:tc>
          <w:tcPr>
            <w:tcW w:w="2133"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2.2 Проведение мониторинга кредиторской задолженности казенных учреждений, бюджетных и автономных учреждений муниципального образования городской округ Люберцы Московской области</w:t>
            </w: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Планомерное снижение кредиторской задолженности муниципального образования городской округ Люберцы Московской области</w:t>
            </w: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081E6C">
        <w:trPr>
          <w:gridAfter w:val="1"/>
          <w:wAfter w:w="21" w:type="dxa"/>
          <w:trHeight w:val="151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2.3</w:t>
            </w:r>
          </w:p>
        </w:tc>
        <w:tc>
          <w:tcPr>
            <w:tcW w:w="2133"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2.3 Формирование расходов </w:t>
            </w:r>
            <w:r w:rsidRPr="00F9509D">
              <w:rPr>
                <w:rFonts w:ascii="Arial" w:hAnsi="Arial" w:cs="Arial"/>
                <w:color w:val="000000"/>
                <w:sz w:val="24"/>
                <w:szCs w:val="24"/>
                <w:lang w:eastAsia="ru-RU"/>
              </w:rPr>
              <w:lastRenderedPageBreak/>
              <w:t>бюджета городского округа Люберцы в рамках муниципальных программ</w:t>
            </w: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 xml:space="preserve">Средства бюджета Московской </w:t>
            </w:r>
            <w:r w:rsidRPr="00F9509D">
              <w:rPr>
                <w:rFonts w:ascii="Arial" w:hAnsi="Arial" w:cs="Arial"/>
                <w:color w:val="000000"/>
                <w:sz w:val="24"/>
                <w:szCs w:val="24"/>
                <w:lang w:eastAsia="ru-RU"/>
              </w:rPr>
              <w:lastRenderedPageBreak/>
              <w:t>области</w:t>
            </w:r>
          </w:p>
        </w:tc>
        <w:tc>
          <w:tcPr>
            <w:tcW w:w="1306"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01.01.2018 - 31.12.2022</w:t>
            </w: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отраслевые (функциональные) </w:t>
            </w:r>
            <w:r w:rsidRPr="00F9509D">
              <w:rPr>
                <w:rFonts w:ascii="Arial" w:hAnsi="Arial" w:cs="Arial"/>
                <w:color w:val="000000"/>
                <w:sz w:val="24"/>
                <w:szCs w:val="24"/>
                <w:lang w:eastAsia="ru-RU"/>
              </w:rPr>
              <w:lastRenderedPageBreak/>
              <w:t>органы администрации городского округа Люберцы Московской области</w:t>
            </w:r>
          </w:p>
        </w:tc>
        <w:tc>
          <w:tcPr>
            <w:tcW w:w="2268" w:type="dxa"/>
            <w:gridSpan w:val="2"/>
            <w:vMerge w:val="restart"/>
            <w:vAlign w:val="center"/>
            <w:hideMark/>
          </w:tcPr>
          <w:p w:rsidR="008637A3" w:rsidRPr="00F9509D" w:rsidRDefault="00DE6114" w:rsidP="008637A3">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 xml:space="preserve">Удельный вес расходов бюджета городского округа </w:t>
            </w:r>
            <w:r w:rsidRPr="00F9509D">
              <w:rPr>
                <w:rFonts w:ascii="Arial" w:hAnsi="Arial" w:cs="Arial"/>
                <w:color w:val="000000"/>
                <w:sz w:val="24"/>
                <w:szCs w:val="24"/>
                <w:lang w:eastAsia="ru-RU"/>
              </w:rPr>
              <w:lastRenderedPageBreak/>
              <w:t>Люберцы Московской области, формируемых программно-целевым методом, в общем объеме расходов бюджета  - 97 процентов</w:t>
            </w: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3</w:t>
            </w:r>
          </w:p>
        </w:tc>
        <w:tc>
          <w:tcPr>
            <w:tcW w:w="2133"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Основное мероприятие 3 Совершенствование системы управление муниципальным долгом муниципального образования городской округ Люберцы Московской области.</w:t>
            </w: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9B72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90.02</w:t>
            </w:r>
          </w:p>
        </w:tc>
        <w:tc>
          <w:tcPr>
            <w:tcW w:w="709" w:type="dxa"/>
            <w:noWrap/>
            <w:hideMark/>
          </w:tcPr>
          <w:p w:rsidR="00DE6114" w:rsidRPr="00F9509D" w:rsidRDefault="00DE6114" w:rsidP="00CB2EE5">
            <w:pPr>
              <w:jc w:val="center"/>
              <w:rPr>
                <w:rFonts w:ascii="Arial" w:hAnsi="Arial" w:cs="Arial"/>
                <w:color w:val="000000"/>
                <w:sz w:val="24"/>
                <w:szCs w:val="24"/>
                <w:lang w:eastAsia="ru-RU"/>
              </w:rPr>
            </w:pPr>
            <w:r w:rsidRPr="00F9509D">
              <w:rPr>
                <w:rFonts w:ascii="Arial" w:hAnsi="Arial" w:cs="Arial"/>
                <w:color w:val="000000"/>
                <w:sz w:val="24"/>
                <w:szCs w:val="24"/>
                <w:lang w:eastAsia="ru-RU"/>
              </w:rPr>
              <w:t>90.02</w:t>
            </w:r>
          </w:p>
        </w:tc>
        <w:tc>
          <w:tcPr>
            <w:tcW w:w="698" w:type="dxa"/>
            <w:noWrap/>
            <w:hideMark/>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6E691F">
            <w:pPr>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6E691F">
            <w:pPr>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6E691F">
            <w:pPr>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hideMark/>
          </w:tcPr>
          <w:p w:rsidR="00DE6114" w:rsidRPr="00F9509D" w:rsidRDefault="00DE6114" w:rsidP="009B72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90.02</w:t>
            </w:r>
          </w:p>
        </w:tc>
        <w:tc>
          <w:tcPr>
            <w:tcW w:w="709" w:type="dxa"/>
            <w:hideMark/>
          </w:tcPr>
          <w:p w:rsidR="00DE6114" w:rsidRPr="00F9509D" w:rsidRDefault="00DE6114" w:rsidP="00CB2EE5">
            <w:pPr>
              <w:jc w:val="center"/>
              <w:rPr>
                <w:rFonts w:ascii="Arial" w:hAnsi="Arial" w:cs="Arial"/>
                <w:color w:val="000000"/>
                <w:sz w:val="24"/>
                <w:szCs w:val="24"/>
                <w:lang w:eastAsia="ru-RU"/>
              </w:rPr>
            </w:pPr>
            <w:r w:rsidRPr="00F9509D">
              <w:rPr>
                <w:rFonts w:ascii="Arial" w:hAnsi="Arial" w:cs="Arial"/>
                <w:color w:val="000000"/>
                <w:sz w:val="24"/>
                <w:szCs w:val="24"/>
                <w:lang w:eastAsia="ru-RU"/>
              </w:rPr>
              <w:t>90.02</w:t>
            </w:r>
          </w:p>
        </w:tc>
        <w:tc>
          <w:tcPr>
            <w:tcW w:w="698" w:type="dxa"/>
            <w:hideMark/>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hideMark/>
          </w:tcPr>
          <w:p w:rsidR="00DE6114" w:rsidRPr="00F9509D" w:rsidRDefault="00DE6114" w:rsidP="006E691F">
            <w:pPr>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hideMark/>
          </w:tcPr>
          <w:p w:rsidR="00DE6114" w:rsidRPr="00F9509D" w:rsidRDefault="00DE6114" w:rsidP="006E691F">
            <w:pPr>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hideMark/>
          </w:tcPr>
          <w:p w:rsidR="00DE6114" w:rsidRPr="00F9509D" w:rsidRDefault="00DE6114" w:rsidP="006E691F">
            <w:pPr>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3.1</w:t>
            </w:r>
          </w:p>
        </w:tc>
        <w:tc>
          <w:tcPr>
            <w:tcW w:w="2133"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3.1 Обеспечение своевременности и полноты исполнения долговых обязательств</w:t>
            </w:r>
          </w:p>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w:t>
            </w:r>
            <w:r w:rsidRPr="00F9509D">
              <w:rPr>
                <w:rFonts w:ascii="Arial" w:hAnsi="Arial" w:cs="Arial"/>
                <w:color w:val="000000"/>
                <w:sz w:val="24"/>
                <w:szCs w:val="24"/>
                <w:lang w:eastAsia="ru-RU"/>
              </w:rPr>
              <w:lastRenderedPageBreak/>
              <w:t>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9B72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90.02</w:t>
            </w:r>
          </w:p>
        </w:tc>
        <w:tc>
          <w:tcPr>
            <w:tcW w:w="709" w:type="dxa"/>
            <w:noWrap/>
            <w:hideMark/>
          </w:tcPr>
          <w:p w:rsidR="00DE6114" w:rsidRPr="00F9509D" w:rsidRDefault="00DE6114" w:rsidP="00CB2EE5">
            <w:pPr>
              <w:jc w:val="center"/>
              <w:rPr>
                <w:rFonts w:ascii="Arial" w:hAnsi="Arial" w:cs="Arial"/>
                <w:color w:val="000000"/>
                <w:sz w:val="24"/>
                <w:szCs w:val="24"/>
                <w:lang w:eastAsia="ru-RU"/>
              </w:rPr>
            </w:pPr>
            <w:r w:rsidRPr="00F9509D">
              <w:rPr>
                <w:rFonts w:ascii="Arial" w:hAnsi="Arial" w:cs="Arial"/>
                <w:color w:val="000000"/>
                <w:sz w:val="24"/>
                <w:szCs w:val="24"/>
                <w:lang w:eastAsia="ru-RU"/>
              </w:rPr>
              <w:t>90.02</w:t>
            </w:r>
          </w:p>
        </w:tc>
        <w:tc>
          <w:tcPr>
            <w:tcW w:w="698" w:type="dxa"/>
            <w:noWrap/>
            <w:hideMark/>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6E691F">
            <w:pPr>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6E691F">
            <w:pPr>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6E691F">
            <w:pPr>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hideMark/>
          </w:tcPr>
          <w:p w:rsidR="00DE6114" w:rsidRPr="00F9509D" w:rsidRDefault="00DE6114" w:rsidP="009B72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90.02</w:t>
            </w:r>
          </w:p>
        </w:tc>
        <w:tc>
          <w:tcPr>
            <w:tcW w:w="709" w:type="dxa"/>
            <w:hideMark/>
          </w:tcPr>
          <w:p w:rsidR="00DE6114" w:rsidRPr="00F9509D" w:rsidRDefault="00DE6114" w:rsidP="009B721F">
            <w:pPr>
              <w:jc w:val="center"/>
              <w:rPr>
                <w:rFonts w:ascii="Arial" w:hAnsi="Arial" w:cs="Arial"/>
                <w:color w:val="000000"/>
                <w:sz w:val="24"/>
                <w:szCs w:val="24"/>
                <w:lang w:eastAsia="ru-RU"/>
              </w:rPr>
            </w:pPr>
            <w:r w:rsidRPr="00F9509D">
              <w:rPr>
                <w:rFonts w:ascii="Arial" w:hAnsi="Arial" w:cs="Arial"/>
                <w:color w:val="000000"/>
                <w:sz w:val="24"/>
                <w:szCs w:val="24"/>
                <w:lang w:eastAsia="ru-RU"/>
              </w:rPr>
              <w:t>90.02</w:t>
            </w:r>
          </w:p>
        </w:tc>
        <w:tc>
          <w:tcPr>
            <w:tcW w:w="698" w:type="dxa"/>
            <w:hideMark/>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hideMark/>
          </w:tcPr>
          <w:p w:rsidR="00DE6114" w:rsidRPr="00F9509D" w:rsidRDefault="00DE6114" w:rsidP="006E691F">
            <w:pPr>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hideMark/>
          </w:tcPr>
          <w:p w:rsidR="00DE6114" w:rsidRPr="00F9509D" w:rsidRDefault="00DE6114" w:rsidP="006E691F">
            <w:pPr>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hideMark/>
          </w:tcPr>
          <w:p w:rsidR="00DE6114" w:rsidRPr="00F9509D" w:rsidRDefault="00DE6114" w:rsidP="006E691F">
            <w:pPr>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3.2</w:t>
            </w:r>
          </w:p>
        </w:tc>
        <w:tc>
          <w:tcPr>
            <w:tcW w:w="2133"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3.2 Проведение оценки действующих долговых обязательств муниципального образования, с группировкой по видам, срокам их погашения за последние три отчетных года и текущий финансовый год (в случае возникновения долговых обязательств)</w:t>
            </w: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w:t>
            </w:r>
            <w:r w:rsidRPr="00F9509D">
              <w:rPr>
                <w:rFonts w:ascii="Arial" w:hAnsi="Arial" w:cs="Arial"/>
                <w:color w:val="000000"/>
                <w:sz w:val="24"/>
                <w:szCs w:val="24"/>
                <w:lang w:eastAsia="ru-RU"/>
              </w:rPr>
              <w:lastRenderedPageBreak/>
              <w:t>области без учета безвозмездных поступлений и (или) поступлений налоговых доходов по дополнительным нормативам отчислений) к 2022 году составит  0%</w:t>
            </w: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3.3</w:t>
            </w:r>
          </w:p>
        </w:tc>
        <w:tc>
          <w:tcPr>
            <w:tcW w:w="2133"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3.3 Проведение мониторинга условий предоставления кредитных ресурсов коммерческими банками (при возникновении потребности в получении кредита)</w:t>
            </w: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w:t>
            </w:r>
            <w:r w:rsidRPr="00F9509D">
              <w:rPr>
                <w:rFonts w:ascii="Arial" w:hAnsi="Arial" w:cs="Arial"/>
                <w:color w:val="000000"/>
                <w:sz w:val="24"/>
                <w:szCs w:val="24"/>
                <w:lang w:eastAsia="ru-RU"/>
              </w:rPr>
              <w:lastRenderedPageBreak/>
              <w:t>дополнительным нормативам отчислений) к 2022 году составит не более 0%.</w:t>
            </w: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2133"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306" w:type="dxa"/>
            <w:vMerge/>
            <w:vAlign w:val="center"/>
            <w:hideMark/>
          </w:tcPr>
          <w:p w:rsidR="00DE6114" w:rsidRPr="00F9509D" w:rsidRDefault="00DE6114" w:rsidP="00884D5B">
            <w:pPr>
              <w:ind w:left="-57" w:right="-57"/>
              <w:jc w:val="center"/>
              <w:rPr>
                <w:rFonts w:ascii="Arial" w:hAnsi="Arial" w:cs="Arial"/>
                <w:color w:val="000000"/>
                <w:sz w:val="24"/>
                <w:szCs w:val="24"/>
                <w:lang w:eastAsia="ru-RU"/>
              </w:rPr>
            </w:pP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c>
          <w:tcPr>
            <w:tcW w:w="2268" w:type="dxa"/>
            <w:gridSpan w:val="2"/>
            <w:vMerge/>
            <w:vAlign w:val="center"/>
            <w:hideMark/>
          </w:tcPr>
          <w:p w:rsidR="00DE6114" w:rsidRPr="00F9509D" w:rsidRDefault="00DE6114" w:rsidP="00DE6114">
            <w:pPr>
              <w:ind w:left="-57" w:right="-57"/>
              <w:jc w:val="center"/>
              <w:rPr>
                <w:rFonts w:ascii="Arial" w:hAnsi="Arial" w:cs="Arial"/>
                <w:color w:val="000000"/>
                <w:sz w:val="24"/>
                <w:szCs w:val="24"/>
                <w:lang w:eastAsia="ru-RU"/>
              </w:rPr>
            </w:pPr>
          </w:p>
        </w:tc>
      </w:tr>
      <w:tr w:rsidR="00DE6114" w:rsidRPr="00F9509D" w:rsidTr="008637A3">
        <w:trPr>
          <w:gridAfter w:val="1"/>
          <w:wAfter w:w="21" w:type="dxa"/>
          <w:trHeight w:val="20"/>
        </w:trPr>
        <w:tc>
          <w:tcPr>
            <w:tcW w:w="389"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lastRenderedPageBreak/>
              <w:t>3.4</w:t>
            </w:r>
          </w:p>
        </w:tc>
        <w:tc>
          <w:tcPr>
            <w:tcW w:w="2133"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3.4 Проведение анализа графика платежей по погашению долговых обязательств муниципального образования с учетов оценки возможности погашения действующих и планируемых заимствований (в случае возникновения долговых обязательств)</w:t>
            </w:r>
          </w:p>
        </w:tc>
        <w:tc>
          <w:tcPr>
            <w:tcW w:w="1700" w:type="dxa"/>
            <w:vAlign w:val="center"/>
          </w:tcPr>
          <w:p w:rsidR="00DE6114" w:rsidRPr="00F9509D" w:rsidRDefault="00DE6114"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Московской области</w:t>
            </w:r>
          </w:p>
        </w:tc>
        <w:tc>
          <w:tcPr>
            <w:tcW w:w="1306" w:type="dxa"/>
            <w:vMerge w:val="restart"/>
            <w:vAlign w:val="center"/>
            <w:hideMark/>
          </w:tcPr>
          <w:p w:rsidR="00DE6114" w:rsidRPr="00F9509D" w:rsidRDefault="00DE6114" w:rsidP="00884D5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01.01.2018 - 31.12.2022</w:t>
            </w:r>
          </w:p>
        </w:tc>
        <w:tc>
          <w:tcPr>
            <w:tcW w:w="1843" w:type="dxa"/>
          </w:tcPr>
          <w:p w:rsidR="00DE6114" w:rsidRPr="00F9509D" w:rsidRDefault="00DE6114"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698" w:type="dxa"/>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67"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571" w:type="dxa"/>
            <w:gridSpan w:val="2"/>
            <w:noWrap/>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559"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Финансовое управление администрации городского округа Люберцы Московской области</w:t>
            </w:r>
          </w:p>
        </w:tc>
        <w:tc>
          <w:tcPr>
            <w:tcW w:w="2268" w:type="dxa"/>
            <w:gridSpan w:val="2"/>
            <w:vMerge w:val="restart"/>
            <w:vAlign w:val="center"/>
            <w:hideMark/>
          </w:tcPr>
          <w:p w:rsidR="00DE6114" w:rsidRPr="00F9509D" w:rsidRDefault="00DE6114"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Полный и своевременный возврат бюджетных кредитов</w:t>
            </w:r>
          </w:p>
        </w:tc>
      </w:tr>
      <w:tr w:rsidR="00C33058" w:rsidRPr="00F9509D" w:rsidTr="008637A3">
        <w:trPr>
          <w:gridAfter w:val="1"/>
          <w:wAfter w:w="21" w:type="dxa"/>
          <w:trHeight w:val="20"/>
        </w:trPr>
        <w:tc>
          <w:tcPr>
            <w:tcW w:w="389" w:type="dxa"/>
            <w:vMerge/>
            <w:vAlign w:val="center"/>
            <w:hideMark/>
          </w:tcPr>
          <w:p w:rsidR="00C33058" w:rsidRPr="00F9509D" w:rsidRDefault="00C33058" w:rsidP="00884D5B">
            <w:pPr>
              <w:ind w:left="-57" w:right="-57"/>
              <w:jc w:val="center"/>
              <w:rPr>
                <w:rFonts w:ascii="Arial" w:hAnsi="Arial" w:cs="Arial"/>
                <w:color w:val="000000"/>
                <w:sz w:val="24"/>
                <w:szCs w:val="24"/>
                <w:lang w:eastAsia="ru-RU"/>
              </w:rPr>
            </w:pPr>
          </w:p>
        </w:tc>
        <w:tc>
          <w:tcPr>
            <w:tcW w:w="2133" w:type="dxa"/>
            <w:vMerge/>
            <w:vAlign w:val="center"/>
            <w:hideMark/>
          </w:tcPr>
          <w:p w:rsidR="00C33058" w:rsidRPr="00F9509D" w:rsidRDefault="00C33058" w:rsidP="00884D5B">
            <w:pPr>
              <w:ind w:left="-57" w:right="-57"/>
              <w:jc w:val="center"/>
              <w:rPr>
                <w:rFonts w:ascii="Arial" w:hAnsi="Arial" w:cs="Arial"/>
                <w:color w:val="000000"/>
                <w:sz w:val="24"/>
                <w:szCs w:val="24"/>
                <w:lang w:eastAsia="ru-RU"/>
              </w:rPr>
            </w:pPr>
          </w:p>
        </w:tc>
        <w:tc>
          <w:tcPr>
            <w:tcW w:w="1700" w:type="dxa"/>
            <w:vAlign w:val="center"/>
          </w:tcPr>
          <w:p w:rsidR="00C33058" w:rsidRPr="00F9509D" w:rsidRDefault="00D129B2"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Средства бюджета городского округа Люберцы</w:t>
            </w:r>
          </w:p>
        </w:tc>
        <w:tc>
          <w:tcPr>
            <w:tcW w:w="1306" w:type="dxa"/>
            <w:vMerge/>
            <w:vAlign w:val="center"/>
            <w:hideMark/>
          </w:tcPr>
          <w:p w:rsidR="00C33058" w:rsidRPr="00F9509D" w:rsidRDefault="00C33058" w:rsidP="00884D5B">
            <w:pPr>
              <w:ind w:left="-57" w:right="-57"/>
              <w:jc w:val="center"/>
              <w:rPr>
                <w:rFonts w:ascii="Arial" w:hAnsi="Arial" w:cs="Arial"/>
                <w:color w:val="000000"/>
                <w:sz w:val="24"/>
                <w:szCs w:val="24"/>
                <w:lang w:eastAsia="ru-RU"/>
              </w:rPr>
            </w:pPr>
          </w:p>
        </w:tc>
        <w:tc>
          <w:tcPr>
            <w:tcW w:w="1843" w:type="dxa"/>
          </w:tcPr>
          <w:p w:rsidR="00C33058" w:rsidRPr="00F9509D" w:rsidRDefault="00C33058"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noWrap/>
            <w:hideMark/>
          </w:tcPr>
          <w:p w:rsidR="00C33058" w:rsidRPr="00F9509D" w:rsidRDefault="00C33058"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709" w:type="dxa"/>
            <w:noWrap/>
            <w:hideMark/>
          </w:tcPr>
          <w:p w:rsidR="00C33058" w:rsidRPr="00F9509D" w:rsidRDefault="00C33058"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698" w:type="dxa"/>
            <w:noWrap/>
            <w:hideMark/>
          </w:tcPr>
          <w:p w:rsidR="00C33058" w:rsidRPr="00F9509D" w:rsidRDefault="00C33058"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712" w:type="dxa"/>
            <w:gridSpan w:val="2"/>
            <w:noWrap/>
            <w:hideMark/>
          </w:tcPr>
          <w:p w:rsidR="00C33058" w:rsidRPr="00F9509D" w:rsidRDefault="00C33058"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567" w:type="dxa"/>
            <w:gridSpan w:val="2"/>
            <w:noWrap/>
            <w:hideMark/>
          </w:tcPr>
          <w:p w:rsidR="00C33058" w:rsidRPr="00F9509D" w:rsidRDefault="00C33058"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571" w:type="dxa"/>
            <w:gridSpan w:val="2"/>
            <w:noWrap/>
            <w:hideMark/>
          </w:tcPr>
          <w:p w:rsidR="00C33058" w:rsidRPr="00F9509D" w:rsidRDefault="00C33058"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1559" w:type="dxa"/>
            <w:gridSpan w:val="2"/>
            <w:vMerge/>
            <w:vAlign w:val="center"/>
            <w:hideMark/>
          </w:tcPr>
          <w:p w:rsidR="00C33058" w:rsidRPr="00F9509D" w:rsidRDefault="00C33058" w:rsidP="00884D5B">
            <w:pPr>
              <w:ind w:left="-57" w:right="-57"/>
              <w:jc w:val="center"/>
              <w:rPr>
                <w:rFonts w:ascii="Arial" w:hAnsi="Arial" w:cs="Arial"/>
                <w:color w:val="000000"/>
                <w:sz w:val="24"/>
                <w:szCs w:val="24"/>
                <w:lang w:eastAsia="ru-RU"/>
              </w:rPr>
            </w:pPr>
          </w:p>
        </w:tc>
        <w:tc>
          <w:tcPr>
            <w:tcW w:w="2268" w:type="dxa"/>
            <w:gridSpan w:val="2"/>
            <w:vMerge/>
            <w:vAlign w:val="center"/>
            <w:hideMark/>
          </w:tcPr>
          <w:p w:rsidR="00C33058" w:rsidRPr="00F9509D" w:rsidRDefault="00C33058" w:rsidP="00884D5B">
            <w:pPr>
              <w:ind w:left="-57" w:right="-57"/>
              <w:jc w:val="center"/>
              <w:rPr>
                <w:rFonts w:ascii="Arial" w:hAnsi="Arial" w:cs="Arial"/>
                <w:color w:val="000000"/>
                <w:sz w:val="24"/>
                <w:szCs w:val="24"/>
                <w:lang w:eastAsia="ru-RU"/>
              </w:rPr>
            </w:pPr>
          </w:p>
        </w:tc>
      </w:tr>
      <w:tr w:rsidR="00C33058" w:rsidRPr="00F9509D" w:rsidTr="008637A3">
        <w:trPr>
          <w:gridAfter w:val="1"/>
          <w:wAfter w:w="21" w:type="dxa"/>
          <w:trHeight w:val="20"/>
        </w:trPr>
        <w:tc>
          <w:tcPr>
            <w:tcW w:w="389" w:type="dxa"/>
            <w:vMerge/>
            <w:vAlign w:val="center"/>
            <w:hideMark/>
          </w:tcPr>
          <w:p w:rsidR="00C33058" w:rsidRPr="00F9509D" w:rsidRDefault="00C33058" w:rsidP="00884D5B">
            <w:pPr>
              <w:ind w:left="-57" w:right="-57"/>
              <w:jc w:val="center"/>
              <w:rPr>
                <w:rFonts w:ascii="Arial" w:hAnsi="Arial" w:cs="Arial"/>
                <w:color w:val="000000"/>
                <w:sz w:val="24"/>
                <w:szCs w:val="24"/>
                <w:lang w:eastAsia="ru-RU"/>
              </w:rPr>
            </w:pPr>
          </w:p>
        </w:tc>
        <w:tc>
          <w:tcPr>
            <w:tcW w:w="2133" w:type="dxa"/>
            <w:vMerge/>
            <w:vAlign w:val="center"/>
            <w:hideMark/>
          </w:tcPr>
          <w:p w:rsidR="00C33058" w:rsidRPr="00F9509D" w:rsidRDefault="00C33058" w:rsidP="00884D5B">
            <w:pPr>
              <w:ind w:left="-57" w:right="-57"/>
              <w:jc w:val="center"/>
              <w:rPr>
                <w:rFonts w:ascii="Arial" w:hAnsi="Arial" w:cs="Arial"/>
                <w:color w:val="000000"/>
                <w:sz w:val="24"/>
                <w:szCs w:val="24"/>
                <w:lang w:eastAsia="ru-RU"/>
              </w:rPr>
            </w:pPr>
          </w:p>
        </w:tc>
        <w:tc>
          <w:tcPr>
            <w:tcW w:w="1700" w:type="dxa"/>
            <w:vAlign w:val="center"/>
          </w:tcPr>
          <w:p w:rsidR="00C33058" w:rsidRPr="00F9509D" w:rsidRDefault="00C33058" w:rsidP="00805150">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Итого</w:t>
            </w:r>
          </w:p>
        </w:tc>
        <w:tc>
          <w:tcPr>
            <w:tcW w:w="1306" w:type="dxa"/>
            <w:vMerge/>
            <w:vAlign w:val="center"/>
            <w:hideMark/>
          </w:tcPr>
          <w:p w:rsidR="00C33058" w:rsidRPr="00F9509D" w:rsidRDefault="00C33058" w:rsidP="00884D5B">
            <w:pPr>
              <w:ind w:left="-57" w:right="-57"/>
              <w:jc w:val="center"/>
              <w:rPr>
                <w:rFonts w:ascii="Arial" w:hAnsi="Arial" w:cs="Arial"/>
                <w:color w:val="000000"/>
                <w:sz w:val="24"/>
                <w:szCs w:val="24"/>
                <w:lang w:eastAsia="ru-RU"/>
              </w:rPr>
            </w:pPr>
          </w:p>
        </w:tc>
        <w:tc>
          <w:tcPr>
            <w:tcW w:w="1843" w:type="dxa"/>
          </w:tcPr>
          <w:p w:rsidR="00C33058" w:rsidRPr="00F9509D" w:rsidRDefault="00C33058" w:rsidP="006E691F">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147" w:type="dxa"/>
            <w:hideMark/>
          </w:tcPr>
          <w:p w:rsidR="00C33058" w:rsidRPr="00F9509D" w:rsidRDefault="00C33058"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709" w:type="dxa"/>
            <w:hideMark/>
          </w:tcPr>
          <w:p w:rsidR="00C33058" w:rsidRPr="00F9509D" w:rsidRDefault="00C33058"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698" w:type="dxa"/>
            <w:hideMark/>
          </w:tcPr>
          <w:p w:rsidR="00C33058" w:rsidRPr="00F9509D" w:rsidRDefault="00C33058"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712" w:type="dxa"/>
            <w:gridSpan w:val="2"/>
            <w:hideMark/>
          </w:tcPr>
          <w:p w:rsidR="00C33058" w:rsidRPr="00F9509D" w:rsidRDefault="00C33058"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567" w:type="dxa"/>
            <w:gridSpan w:val="2"/>
            <w:hideMark/>
          </w:tcPr>
          <w:p w:rsidR="00C33058" w:rsidRPr="00F9509D" w:rsidRDefault="00C33058"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571" w:type="dxa"/>
            <w:gridSpan w:val="2"/>
            <w:hideMark/>
          </w:tcPr>
          <w:p w:rsidR="00C33058" w:rsidRPr="00F9509D" w:rsidRDefault="00C33058" w:rsidP="006E691F">
            <w:pPr>
              <w:jc w:val="center"/>
              <w:rPr>
                <w:rFonts w:ascii="Arial" w:hAnsi="Arial" w:cs="Arial"/>
                <w:sz w:val="24"/>
                <w:szCs w:val="24"/>
              </w:rPr>
            </w:pPr>
            <w:r w:rsidRPr="00F9509D">
              <w:rPr>
                <w:rFonts w:ascii="Arial" w:hAnsi="Arial" w:cs="Arial"/>
                <w:color w:val="000000"/>
                <w:sz w:val="24"/>
                <w:szCs w:val="24"/>
                <w:lang w:eastAsia="ru-RU"/>
              </w:rPr>
              <w:t>0,00</w:t>
            </w:r>
          </w:p>
        </w:tc>
        <w:tc>
          <w:tcPr>
            <w:tcW w:w="1559" w:type="dxa"/>
            <w:gridSpan w:val="2"/>
            <w:vMerge/>
            <w:vAlign w:val="center"/>
            <w:hideMark/>
          </w:tcPr>
          <w:p w:rsidR="00C33058" w:rsidRPr="00F9509D" w:rsidRDefault="00C33058" w:rsidP="00884D5B">
            <w:pPr>
              <w:ind w:left="-57" w:right="-57"/>
              <w:jc w:val="center"/>
              <w:rPr>
                <w:rFonts w:ascii="Arial" w:hAnsi="Arial" w:cs="Arial"/>
                <w:color w:val="000000"/>
                <w:sz w:val="24"/>
                <w:szCs w:val="24"/>
                <w:lang w:eastAsia="ru-RU"/>
              </w:rPr>
            </w:pPr>
          </w:p>
        </w:tc>
        <w:tc>
          <w:tcPr>
            <w:tcW w:w="2268" w:type="dxa"/>
            <w:gridSpan w:val="2"/>
            <w:vMerge/>
            <w:vAlign w:val="center"/>
            <w:hideMark/>
          </w:tcPr>
          <w:p w:rsidR="00C33058" w:rsidRPr="00F9509D" w:rsidRDefault="00C33058" w:rsidP="00884D5B">
            <w:pPr>
              <w:ind w:left="-57" w:right="-57"/>
              <w:jc w:val="center"/>
              <w:rPr>
                <w:rFonts w:ascii="Arial" w:hAnsi="Arial" w:cs="Arial"/>
                <w:color w:val="000000"/>
                <w:sz w:val="24"/>
                <w:szCs w:val="24"/>
                <w:lang w:eastAsia="ru-RU"/>
              </w:rPr>
            </w:pPr>
          </w:p>
        </w:tc>
      </w:tr>
      <w:tr w:rsidR="00C33058" w:rsidRPr="00F9509D" w:rsidTr="008637A3">
        <w:trPr>
          <w:trHeight w:val="20"/>
        </w:trPr>
        <w:tc>
          <w:tcPr>
            <w:tcW w:w="389" w:type="dxa"/>
          </w:tcPr>
          <w:p w:rsidR="00C33058" w:rsidRPr="00F9509D" w:rsidRDefault="00C33058"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5139" w:type="dxa"/>
            <w:gridSpan w:val="3"/>
            <w:hideMark/>
          </w:tcPr>
          <w:p w:rsidR="00C33058" w:rsidRPr="00F9509D" w:rsidRDefault="00C33058"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r w:rsidRPr="00F9509D">
              <w:rPr>
                <w:rFonts w:ascii="Arial" w:hAnsi="Arial" w:cs="Arial"/>
                <w:sz w:val="24"/>
                <w:szCs w:val="24"/>
                <w:lang w:eastAsia="ru-RU"/>
              </w:rPr>
              <w:t>ИТОГО ПО ПОДПРОГРАММЕ</w:t>
            </w:r>
          </w:p>
        </w:tc>
        <w:tc>
          <w:tcPr>
            <w:tcW w:w="1843" w:type="dxa"/>
          </w:tcPr>
          <w:p w:rsidR="00C33058" w:rsidRPr="00F9509D" w:rsidRDefault="00C33058" w:rsidP="00884D5B">
            <w:pPr>
              <w:ind w:left="-57" w:right="-57"/>
              <w:jc w:val="center"/>
              <w:rPr>
                <w:rFonts w:ascii="Arial" w:hAnsi="Arial" w:cs="Arial"/>
                <w:color w:val="000000"/>
                <w:sz w:val="24"/>
                <w:szCs w:val="24"/>
                <w:lang w:eastAsia="ru-RU"/>
              </w:rPr>
            </w:pPr>
          </w:p>
        </w:tc>
        <w:tc>
          <w:tcPr>
            <w:tcW w:w="1147" w:type="dxa"/>
            <w:vAlign w:val="center"/>
            <w:hideMark/>
          </w:tcPr>
          <w:p w:rsidR="00C33058" w:rsidRPr="00F9509D" w:rsidRDefault="00C33058"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90,0</w:t>
            </w:r>
            <w:r w:rsidR="00D439CE" w:rsidRPr="00F9509D">
              <w:rPr>
                <w:rFonts w:ascii="Arial" w:hAnsi="Arial" w:cs="Arial"/>
                <w:color w:val="000000"/>
                <w:sz w:val="24"/>
                <w:szCs w:val="24"/>
                <w:lang w:eastAsia="ru-RU"/>
              </w:rPr>
              <w:t>2</w:t>
            </w:r>
          </w:p>
        </w:tc>
        <w:tc>
          <w:tcPr>
            <w:tcW w:w="709" w:type="dxa"/>
            <w:vAlign w:val="center"/>
            <w:hideMark/>
          </w:tcPr>
          <w:p w:rsidR="00C33058" w:rsidRPr="00F9509D" w:rsidRDefault="00C33058"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90,0</w:t>
            </w:r>
            <w:r w:rsidR="00D439CE" w:rsidRPr="00F9509D">
              <w:rPr>
                <w:rFonts w:ascii="Arial" w:hAnsi="Arial" w:cs="Arial"/>
                <w:color w:val="000000"/>
                <w:sz w:val="24"/>
                <w:szCs w:val="24"/>
                <w:lang w:eastAsia="ru-RU"/>
              </w:rPr>
              <w:t>2</w:t>
            </w:r>
          </w:p>
        </w:tc>
        <w:tc>
          <w:tcPr>
            <w:tcW w:w="719" w:type="dxa"/>
            <w:gridSpan w:val="2"/>
            <w:vAlign w:val="center"/>
            <w:hideMark/>
          </w:tcPr>
          <w:p w:rsidR="00C33058" w:rsidRPr="00F9509D" w:rsidRDefault="00C33058"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vAlign w:val="center"/>
            <w:hideMark/>
          </w:tcPr>
          <w:p w:rsidR="00C33058" w:rsidRPr="00F9509D" w:rsidRDefault="00C33058" w:rsidP="00DE6114">
            <w:pPr>
              <w:jc w:val="center"/>
              <w:rPr>
                <w:rFonts w:ascii="Arial" w:hAnsi="Arial" w:cs="Arial"/>
                <w:sz w:val="24"/>
                <w:szCs w:val="24"/>
              </w:rPr>
            </w:pPr>
            <w:r w:rsidRPr="00F9509D">
              <w:rPr>
                <w:rFonts w:ascii="Arial" w:hAnsi="Arial" w:cs="Arial"/>
                <w:color w:val="000000"/>
                <w:sz w:val="24"/>
                <w:szCs w:val="24"/>
                <w:lang w:eastAsia="ru-RU"/>
              </w:rPr>
              <w:t>0,00</w:t>
            </w:r>
          </w:p>
        </w:tc>
        <w:tc>
          <w:tcPr>
            <w:tcW w:w="567" w:type="dxa"/>
            <w:gridSpan w:val="2"/>
            <w:vAlign w:val="center"/>
            <w:hideMark/>
          </w:tcPr>
          <w:p w:rsidR="00C33058" w:rsidRPr="00F9509D" w:rsidRDefault="00C33058" w:rsidP="00DE6114">
            <w:pPr>
              <w:jc w:val="center"/>
              <w:rPr>
                <w:rFonts w:ascii="Arial" w:hAnsi="Arial" w:cs="Arial"/>
                <w:sz w:val="24"/>
                <w:szCs w:val="24"/>
              </w:rPr>
            </w:pPr>
            <w:r w:rsidRPr="00F9509D">
              <w:rPr>
                <w:rFonts w:ascii="Arial" w:hAnsi="Arial" w:cs="Arial"/>
                <w:color w:val="000000"/>
                <w:sz w:val="24"/>
                <w:szCs w:val="24"/>
                <w:lang w:eastAsia="ru-RU"/>
              </w:rPr>
              <w:t>0,00</w:t>
            </w:r>
          </w:p>
        </w:tc>
        <w:tc>
          <w:tcPr>
            <w:tcW w:w="571" w:type="dxa"/>
            <w:gridSpan w:val="2"/>
            <w:vAlign w:val="center"/>
            <w:hideMark/>
          </w:tcPr>
          <w:p w:rsidR="00C33058" w:rsidRPr="00F9509D" w:rsidRDefault="00C33058" w:rsidP="00DE6114">
            <w:pPr>
              <w:jc w:val="center"/>
              <w:rPr>
                <w:rFonts w:ascii="Arial" w:hAnsi="Arial" w:cs="Arial"/>
                <w:sz w:val="24"/>
                <w:szCs w:val="24"/>
              </w:rPr>
            </w:pPr>
            <w:r w:rsidRPr="00F9509D">
              <w:rPr>
                <w:rFonts w:ascii="Arial" w:hAnsi="Arial" w:cs="Arial"/>
                <w:color w:val="000000"/>
                <w:sz w:val="24"/>
                <w:szCs w:val="24"/>
                <w:lang w:eastAsia="ru-RU"/>
              </w:rPr>
              <w:t>0,00</w:t>
            </w:r>
          </w:p>
        </w:tc>
        <w:tc>
          <w:tcPr>
            <w:tcW w:w="1559" w:type="dxa"/>
            <w:gridSpan w:val="2"/>
            <w:hideMark/>
          </w:tcPr>
          <w:p w:rsidR="00C33058" w:rsidRPr="00F9509D" w:rsidRDefault="00C33058" w:rsidP="00884D5B">
            <w:pPr>
              <w:ind w:left="-57" w:right="-57"/>
              <w:jc w:val="center"/>
              <w:rPr>
                <w:rFonts w:ascii="Arial" w:hAnsi="Arial" w:cs="Arial"/>
                <w:color w:val="000000"/>
                <w:sz w:val="24"/>
                <w:szCs w:val="24"/>
                <w:lang w:eastAsia="ru-RU"/>
              </w:rPr>
            </w:pPr>
          </w:p>
        </w:tc>
        <w:tc>
          <w:tcPr>
            <w:tcW w:w="2268" w:type="dxa"/>
            <w:gridSpan w:val="2"/>
            <w:hideMark/>
          </w:tcPr>
          <w:p w:rsidR="00C33058" w:rsidRPr="00F9509D" w:rsidRDefault="00C33058" w:rsidP="00884D5B">
            <w:pPr>
              <w:ind w:left="-57" w:right="-57"/>
              <w:jc w:val="center"/>
              <w:rPr>
                <w:rFonts w:ascii="Arial" w:hAnsi="Arial" w:cs="Arial"/>
                <w:color w:val="000000"/>
                <w:sz w:val="24"/>
                <w:szCs w:val="24"/>
                <w:lang w:eastAsia="ru-RU"/>
              </w:rPr>
            </w:pPr>
          </w:p>
        </w:tc>
      </w:tr>
      <w:tr w:rsidR="00C33058" w:rsidRPr="00F9509D" w:rsidTr="008637A3">
        <w:trPr>
          <w:trHeight w:val="20"/>
        </w:trPr>
        <w:tc>
          <w:tcPr>
            <w:tcW w:w="389" w:type="dxa"/>
          </w:tcPr>
          <w:p w:rsidR="00C33058" w:rsidRPr="00F9509D" w:rsidRDefault="00C33058"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5139" w:type="dxa"/>
            <w:gridSpan w:val="3"/>
            <w:hideMark/>
          </w:tcPr>
          <w:p w:rsidR="00C33058" w:rsidRPr="00F9509D" w:rsidRDefault="00C33058" w:rsidP="00E172A7">
            <w:pPr>
              <w:widowControl w:val="0"/>
              <w:tabs>
                <w:tab w:val="left" w:pos="709"/>
              </w:tabs>
              <w:autoSpaceDE w:val="0"/>
              <w:autoSpaceDN w:val="0"/>
              <w:adjustRightInd w:val="0"/>
              <w:ind w:left="-57" w:right="-57" w:firstLine="510"/>
              <w:outlineLvl w:val="1"/>
              <w:rPr>
                <w:rFonts w:ascii="Arial" w:hAnsi="Arial" w:cs="Arial"/>
                <w:sz w:val="24"/>
                <w:szCs w:val="24"/>
                <w:lang w:eastAsia="ru-RU"/>
              </w:rPr>
            </w:pPr>
            <w:r w:rsidRPr="00F9509D">
              <w:rPr>
                <w:rFonts w:ascii="Arial" w:hAnsi="Arial" w:cs="Arial"/>
                <w:sz w:val="24"/>
                <w:szCs w:val="24"/>
                <w:lang w:eastAsia="ru-RU"/>
              </w:rPr>
              <w:t>Средства бюджета Московской области</w:t>
            </w:r>
          </w:p>
        </w:tc>
        <w:tc>
          <w:tcPr>
            <w:tcW w:w="1843" w:type="dxa"/>
          </w:tcPr>
          <w:p w:rsidR="00C33058" w:rsidRPr="00F9509D" w:rsidRDefault="00C33058" w:rsidP="00884D5B">
            <w:pPr>
              <w:ind w:left="-57" w:right="-57"/>
              <w:jc w:val="center"/>
              <w:rPr>
                <w:rFonts w:ascii="Arial" w:hAnsi="Arial" w:cs="Arial"/>
                <w:color w:val="000000"/>
                <w:sz w:val="24"/>
                <w:szCs w:val="24"/>
                <w:lang w:eastAsia="ru-RU"/>
              </w:rPr>
            </w:pPr>
          </w:p>
        </w:tc>
        <w:tc>
          <w:tcPr>
            <w:tcW w:w="1147" w:type="dxa"/>
            <w:vAlign w:val="center"/>
            <w:hideMark/>
          </w:tcPr>
          <w:p w:rsidR="00C33058" w:rsidRPr="00F9509D" w:rsidRDefault="00C33058"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9" w:type="dxa"/>
            <w:vAlign w:val="center"/>
            <w:hideMark/>
          </w:tcPr>
          <w:p w:rsidR="00C33058" w:rsidRPr="00F9509D" w:rsidRDefault="00C33058" w:rsidP="00DE6114">
            <w:pPr>
              <w:jc w:val="center"/>
              <w:rPr>
                <w:rFonts w:ascii="Arial" w:hAnsi="Arial" w:cs="Arial"/>
                <w:sz w:val="24"/>
                <w:szCs w:val="24"/>
              </w:rPr>
            </w:pPr>
            <w:r w:rsidRPr="00F9509D">
              <w:rPr>
                <w:rFonts w:ascii="Arial" w:hAnsi="Arial" w:cs="Arial"/>
                <w:color w:val="000000"/>
                <w:sz w:val="24"/>
                <w:szCs w:val="24"/>
                <w:lang w:eastAsia="ru-RU"/>
              </w:rPr>
              <w:t>0,00</w:t>
            </w:r>
          </w:p>
        </w:tc>
        <w:tc>
          <w:tcPr>
            <w:tcW w:w="719" w:type="dxa"/>
            <w:gridSpan w:val="2"/>
            <w:vAlign w:val="center"/>
            <w:hideMark/>
          </w:tcPr>
          <w:p w:rsidR="00C33058" w:rsidRPr="00F9509D" w:rsidRDefault="00C33058"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vAlign w:val="center"/>
            <w:hideMark/>
          </w:tcPr>
          <w:p w:rsidR="00C33058" w:rsidRPr="00F9509D" w:rsidRDefault="00C33058" w:rsidP="00DE6114">
            <w:pPr>
              <w:jc w:val="center"/>
              <w:rPr>
                <w:rFonts w:ascii="Arial" w:hAnsi="Arial" w:cs="Arial"/>
                <w:sz w:val="24"/>
                <w:szCs w:val="24"/>
              </w:rPr>
            </w:pPr>
            <w:r w:rsidRPr="00F9509D">
              <w:rPr>
                <w:rFonts w:ascii="Arial" w:hAnsi="Arial" w:cs="Arial"/>
                <w:color w:val="000000"/>
                <w:sz w:val="24"/>
                <w:szCs w:val="24"/>
                <w:lang w:eastAsia="ru-RU"/>
              </w:rPr>
              <w:t>0,00</w:t>
            </w:r>
          </w:p>
        </w:tc>
        <w:tc>
          <w:tcPr>
            <w:tcW w:w="567" w:type="dxa"/>
            <w:gridSpan w:val="2"/>
            <w:vAlign w:val="center"/>
            <w:hideMark/>
          </w:tcPr>
          <w:p w:rsidR="00C33058" w:rsidRPr="00F9509D" w:rsidRDefault="00C33058" w:rsidP="00DE6114">
            <w:pPr>
              <w:jc w:val="center"/>
              <w:rPr>
                <w:rFonts w:ascii="Arial" w:hAnsi="Arial" w:cs="Arial"/>
                <w:sz w:val="24"/>
                <w:szCs w:val="24"/>
              </w:rPr>
            </w:pPr>
            <w:r w:rsidRPr="00F9509D">
              <w:rPr>
                <w:rFonts w:ascii="Arial" w:hAnsi="Arial" w:cs="Arial"/>
                <w:color w:val="000000"/>
                <w:sz w:val="24"/>
                <w:szCs w:val="24"/>
                <w:lang w:eastAsia="ru-RU"/>
              </w:rPr>
              <w:t>0,00</w:t>
            </w:r>
          </w:p>
        </w:tc>
        <w:tc>
          <w:tcPr>
            <w:tcW w:w="571" w:type="dxa"/>
            <w:gridSpan w:val="2"/>
            <w:vAlign w:val="center"/>
            <w:hideMark/>
          </w:tcPr>
          <w:p w:rsidR="00C33058" w:rsidRPr="00F9509D" w:rsidRDefault="00C33058" w:rsidP="00DE6114">
            <w:pPr>
              <w:jc w:val="center"/>
              <w:rPr>
                <w:rFonts w:ascii="Arial" w:hAnsi="Arial" w:cs="Arial"/>
                <w:sz w:val="24"/>
                <w:szCs w:val="24"/>
              </w:rPr>
            </w:pPr>
            <w:r w:rsidRPr="00F9509D">
              <w:rPr>
                <w:rFonts w:ascii="Arial" w:hAnsi="Arial" w:cs="Arial"/>
                <w:color w:val="000000"/>
                <w:sz w:val="24"/>
                <w:szCs w:val="24"/>
                <w:lang w:eastAsia="ru-RU"/>
              </w:rPr>
              <w:t>0,00</w:t>
            </w:r>
          </w:p>
        </w:tc>
        <w:tc>
          <w:tcPr>
            <w:tcW w:w="1559" w:type="dxa"/>
            <w:gridSpan w:val="2"/>
            <w:hideMark/>
          </w:tcPr>
          <w:p w:rsidR="00C33058" w:rsidRPr="00F9509D" w:rsidRDefault="00C33058" w:rsidP="00884D5B">
            <w:pPr>
              <w:ind w:left="-57" w:right="-57"/>
              <w:jc w:val="center"/>
              <w:rPr>
                <w:rFonts w:ascii="Arial" w:hAnsi="Arial" w:cs="Arial"/>
                <w:color w:val="000000"/>
                <w:sz w:val="24"/>
                <w:szCs w:val="24"/>
                <w:lang w:eastAsia="ru-RU"/>
              </w:rPr>
            </w:pPr>
          </w:p>
        </w:tc>
        <w:tc>
          <w:tcPr>
            <w:tcW w:w="2268" w:type="dxa"/>
            <w:gridSpan w:val="2"/>
            <w:hideMark/>
          </w:tcPr>
          <w:p w:rsidR="00C33058" w:rsidRPr="00F9509D" w:rsidRDefault="00C33058" w:rsidP="00884D5B">
            <w:pPr>
              <w:ind w:left="-57" w:right="-57"/>
              <w:jc w:val="center"/>
              <w:rPr>
                <w:rFonts w:ascii="Arial" w:hAnsi="Arial" w:cs="Arial"/>
                <w:color w:val="000000"/>
                <w:sz w:val="24"/>
                <w:szCs w:val="24"/>
                <w:lang w:eastAsia="ru-RU"/>
              </w:rPr>
            </w:pPr>
          </w:p>
        </w:tc>
      </w:tr>
      <w:tr w:rsidR="00C33058" w:rsidRPr="00F9509D" w:rsidTr="008637A3">
        <w:trPr>
          <w:trHeight w:val="20"/>
        </w:trPr>
        <w:tc>
          <w:tcPr>
            <w:tcW w:w="389" w:type="dxa"/>
          </w:tcPr>
          <w:p w:rsidR="00C33058" w:rsidRPr="00F9509D" w:rsidRDefault="00C33058"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p>
        </w:tc>
        <w:tc>
          <w:tcPr>
            <w:tcW w:w="5139" w:type="dxa"/>
            <w:gridSpan w:val="3"/>
            <w:hideMark/>
          </w:tcPr>
          <w:p w:rsidR="00C33058" w:rsidRPr="00F9509D" w:rsidRDefault="00C33058" w:rsidP="00B2508D">
            <w:pPr>
              <w:widowControl w:val="0"/>
              <w:tabs>
                <w:tab w:val="left" w:pos="709"/>
              </w:tabs>
              <w:autoSpaceDE w:val="0"/>
              <w:autoSpaceDN w:val="0"/>
              <w:adjustRightInd w:val="0"/>
              <w:ind w:left="-57" w:right="-57" w:firstLine="510"/>
              <w:outlineLvl w:val="1"/>
              <w:rPr>
                <w:rFonts w:ascii="Arial" w:hAnsi="Arial" w:cs="Arial"/>
                <w:sz w:val="24"/>
                <w:szCs w:val="24"/>
                <w:lang w:eastAsia="ru-RU"/>
              </w:rPr>
            </w:pPr>
            <w:r w:rsidRPr="00F9509D">
              <w:rPr>
                <w:rFonts w:ascii="Arial" w:hAnsi="Arial" w:cs="Arial"/>
                <w:sz w:val="24"/>
                <w:szCs w:val="24"/>
                <w:lang w:eastAsia="ru-RU"/>
              </w:rPr>
              <w:t>Средства бюджета городского округа Люберцы</w:t>
            </w:r>
          </w:p>
        </w:tc>
        <w:tc>
          <w:tcPr>
            <w:tcW w:w="1843" w:type="dxa"/>
          </w:tcPr>
          <w:p w:rsidR="00C33058" w:rsidRPr="00F9509D" w:rsidRDefault="00C33058" w:rsidP="00B2508D">
            <w:pPr>
              <w:ind w:left="-57" w:right="-57"/>
              <w:jc w:val="center"/>
              <w:rPr>
                <w:rFonts w:ascii="Arial" w:hAnsi="Arial" w:cs="Arial"/>
                <w:color w:val="000000"/>
                <w:sz w:val="24"/>
                <w:szCs w:val="24"/>
                <w:lang w:eastAsia="ru-RU"/>
              </w:rPr>
            </w:pPr>
          </w:p>
        </w:tc>
        <w:tc>
          <w:tcPr>
            <w:tcW w:w="1147" w:type="dxa"/>
            <w:vAlign w:val="center"/>
            <w:hideMark/>
          </w:tcPr>
          <w:p w:rsidR="00C33058" w:rsidRPr="00F9509D" w:rsidRDefault="00C33058"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90,0</w:t>
            </w:r>
            <w:r w:rsidR="00D439CE" w:rsidRPr="00F9509D">
              <w:rPr>
                <w:rFonts w:ascii="Arial" w:hAnsi="Arial" w:cs="Arial"/>
                <w:color w:val="000000"/>
                <w:sz w:val="24"/>
                <w:szCs w:val="24"/>
                <w:lang w:eastAsia="ru-RU"/>
              </w:rPr>
              <w:t>2</w:t>
            </w:r>
          </w:p>
        </w:tc>
        <w:tc>
          <w:tcPr>
            <w:tcW w:w="709" w:type="dxa"/>
            <w:vAlign w:val="center"/>
            <w:hideMark/>
          </w:tcPr>
          <w:p w:rsidR="00C33058" w:rsidRPr="00F9509D" w:rsidRDefault="00C33058"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90,0</w:t>
            </w:r>
            <w:r w:rsidR="00D439CE" w:rsidRPr="00F9509D">
              <w:rPr>
                <w:rFonts w:ascii="Arial" w:hAnsi="Arial" w:cs="Arial"/>
                <w:color w:val="000000"/>
                <w:sz w:val="24"/>
                <w:szCs w:val="24"/>
                <w:lang w:eastAsia="ru-RU"/>
              </w:rPr>
              <w:t>2</w:t>
            </w:r>
          </w:p>
        </w:tc>
        <w:tc>
          <w:tcPr>
            <w:tcW w:w="719" w:type="dxa"/>
            <w:gridSpan w:val="2"/>
            <w:vAlign w:val="center"/>
            <w:hideMark/>
          </w:tcPr>
          <w:p w:rsidR="00C33058" w:rsidRPr="00F9509D" w:rsidRDefault="00C33058" w:rsidP="00DE6114">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12" w:type="dxa"/>
            <w:gridSpan w:val="2"/>
            <w:vAlign w:val="center"/>
            <w:hideMark/>
          </w:tcPr>
          <w:p w:rsidR="00C33058" w:rsidRPr="00F9509D" w:rsidRDefault="00C33058" w:rsidP="00DE6114">
            <w:pPr>
              <w:jc w:val="center"/>
              <w:rPr>
                <w:rFonts w:ascii="Arial" w:hAnsi="Arial" w:cs="Arial"/>
                <w:sz w:val="24"/>
                <w:szCs w:val="24"/>
              </w:rPr>
            </w:pPr>
            <w:r w:rsidRPr="00F9509D">
              <w:rPr>
                <w:rFonts w:ascii="Arial" w:hAnsi="Arial" w:cs="Arial"/>
                <w:color w:val="000000"/>
                <w:sz w:val="24"/>
                <w:szCs w:val="24"/>
                <w:lang w:eastAsia="ru-RU"/>
              </w:rPr>
              <w:t>0,00</w:t>
            </w:r>
          </w:p>
        </w:tc>
        <w:tc>
          <w:tcPr>
            <w:tcW w:w="567" w:type="dxa"/>
            <w:gridSpan w:val="2"/>
            <w:vAlign w:val="center"/>
            <w:hideMark/>
          </w:tcPr>
          <w:p w:rsidR="00C33058" w:rsidRPr="00F9509D" w:rsidRDefault="00C33058" w:rsidP="00DE6114">
            <w:pPr>
              <w:jc w:val="center"/>
              <w:rPr>
                <w:rFonts w:ascii="Arial" w:hAnsi="Arial" w:cs="Arial"/>
                <w:sz w:val="24"/>
                <w:szCs w:val="24"/>
              </w:rPr>
            </w:pPr>
            <w:r w:rsidRPr="00F9509D">
              <w:rPr>
                <w:rFonts w:ascii="Arial" w:hAnsi="Arial" w:cs="Arial"/>
                <w:color w:val="000000"/>
                <w:sz w:val="24"/>
                <w:szCs w:val="24"/>
                <w:lang w:eastAsia="ru-RU"/>
              </w:rPr>
              <w:t>0,00</w:t>
            </w:r>
          </w:p>
        </w:tc>
        <w:tc>
          <w:tcPr>
            <w:tcW w:w="571" w:type="dxa"/>
            <w:gridSpan w:val="2"/>
            <w:vAlign w:val="center"/>
            <w:hideMark/>
          </w:tcPr>
          <w:p w:rsidR="00C33058" w:rsidRPr="00F9509D" w:rsidRDefault="00C33058" w:rsidP="00DE6114">
            <w:pPr>
              <w:jc w:val="center"/>
              <w:rPr>
                <w:rFonts w:ascii="Arial" w:hAnsi="Arial" w:cs="Arial"/>
                <w:sz w:val="24"/>
                <w:szCs w:val="24"/>
              </w:rPr>
            </w:pPr>
            <w:r w:rsidRPr="00F9509D">
              <w:rPr>
                <w:rFonts w:ascii="Arial" w:hAnsi="Arial" w:cs="Arial"/>
                <w:color w:val="000000"/>
                <w:sz w:val="24"/>
                <w:szCs w:val="24"/>
                <w:lang w:eastAsia="ru-RU"/>
              </w:rPr>
              <w:t>0,00</w:t>
            </w:r>
          </w:p>
        </w:tc>
        <w:tc>
          <w:tcPr>
            <w:tcW w:w="1559" w:type="dxa"/>
            <w:gridSpan w:val="2"/>
            <w:hideMark/>
          </w:tcPr>
          <w:p w:rsidR="00C33058" w:rsidRPr="00F9509D" w:rsidRDefault="00C33058" w:rsidP="00884D5B">
            <w:pPr>
              <w:ind w:left="-57" w:right="-57"/>
              <w:jc w:val="center"/>
              <w:rPr>
                <w:rFonts w:ascii="Arial" w:hAnsi="Arial" w:cs="Arial"/>
                <w:color w:val="000000"/>
                <w:sz w:val="24"/>
                <w:szCs w:val="24"/>
                <w:lang w:eastAsia="ru-RU"/>
              </w:rPr>
            </w:pPr>
          </w:p>
        </w:tc>
        <w:tc>
          <w:tcPr>
            <w:tcW w:w="2268" w:type="dxa"/>
            <w:gridSpan w:val="2"/>
            <w:hideMark/>
          </w:tcPr>
          <w:p w:rsidR="00C33058" w:rsidRPr="00F9509D" w:rsidRDefault="00C33058" w:rsidP="00884D5B">
            <w:pPr>
              <w:ind w:left="-57" w:right="-57"/>
              <w:jc w:val="center"/>
              <w:rPr>
                <w:rFonts w:ascii="Arial" w:hAnsi="Arial" w:cs="Arial"/>
                <w:color w:val="000000"/>
                <w:sz w:val="24"/>
                <w:szCs w:val="24"/>
                <w:lang w:eastAsia="ru-RU"/>
              </w:rPr>
            </w:pPr>
          </w:p>
        </w:tc>
      </w:tr>
    </w:tbl>
    <w:p w:rsidR="00F9509D" w:rsidRDefault="00F9509D" w:rsidP="00C855F4">
      <w:pPr>
        <w:spacing w:after="0" w:line="240" w:lineRule="auto"/>
        <w:jc w:val="center"/>
        <w:rPr>
          <w:rFonts w:ascii="Arial" w:eastAsia="Times New Roman" w:hAnsi="Arial" w:cs="Arial"/>
          <w:b/>
          <w:bCs/>
          <w:color w:val="000000"/>
          <w:sz w:val="24"/>
          <w:szCs w:val="24"/>
          <w:lang w:eastAsia="ru-RU"/>
        </w:rPr>
      </w:pPr>
    </w:p>
    <w:p w:rsidR="00C855F4" w:rsidRPr="00F9509D" w:rsidRDefault="00C855F4" w:rsidP="00C855F4">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t>Перечень мероприятий подпрограммы 3 Организация муниципального управления</w:t>
      </w:r>
    </w:p>
    <w:p w:rsidR="00C855F4" w:rsidRPr="00F9509D" w:rsidRDefault="00C855F4" w:rsidP="00C855F4">
      <w:pPr>
        <w:spacing w:after="0" w:line="240" w:lineRule="auto"/>
        <w:jc w:val="center"/>
        <w:rPr>
          <w:rFonts w:ascii="Arial" w:eastAsia="Times New Roman" w:hAnsi="Arial" w:cs="Arial"/>
          <w:b/>
          <w:bCs/>
          <w:color w:val="000000"/>
          <w:sz w:val="24"/>
          <w:szCs w:val="24"/>
          <w:lang w:eastAsia="ru-RU"/>
        </w:rPr>
      </w:pPr>
    </w:p>
    <w:tbl>
      <w:tblPr>
        <w:tblW w:w="4905"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1477"/>
        <w:gridCol w:w="1004"/>
        <w:gridCol w:w="882"/>
        <w:gridCol w:w="1291"/>
        <w:gridCol w:w="1143"/>
        <w:gridCol w:w="1024"/>
        <w:gridCol w:w="1047"/>
        <w:gridCol w:w="1001"/>
        <w:gridCol w:w="1068"/>
        <w:gridCol w:w="1062"/>
        <w:gridCol w:w="1201"/>
        <w:gridCol w:w="1880"/>
      </w:tblGrid>
      <w:tr w:rsidR="009B12BF" w:rsidRPr="00F9509D" w:rsidTr="00E44C53">
        <w:trPr>
          <w:trHeight w:val="20"/>
        </w:trPr>
        <w:tc>
          <w:tcPr>
            <w:tcW w:w="146" w:type="pct"/>
            <w:vMerge w:val="restar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 </w:t>
            </w:r>
            <w:r w:rsidR="00EF4A8D" w:rsidRPr="00F9509D">
              <w:rPr>
                <w:rFonts w:ascii="Arial" w:eastAsia="Times New Roman" w:hAnsi="Arial" w:cs="Arial"/>
                <w:color w:val="000000"/>
                <w:sz w:val="24"/>
                <w:szCs w:val="24"/>
                <w:lang w:eastAsia="ru-RU"/>
              </w:rPr>
              <w:t xml:space="preserve"> </w:t>
            </w:r>
            <w:proofErr w:type="gramStart"/>
            <w:r w:rsidR="00EF4A8D" w:rsidRPr="00F9509D">
              <w:rPr>
                <w:rFonts w:ascii="Arial" w:eastAsia="Times New Roman" w:hAnsi="Arial" w:cs="Arial"/>
                <w:color w:val="000000"/>
                <w:sz w:val="24"/>
                <w:szCs w:val="24"/>
                <w:lang w:eastAsia="ru-RU"/>
              </w:rPr>
              <w:t>п</w:t>
            </w:r>
            <w:proofErr w:type="gramEnd"/>
            <w:r w:rsidRPr="00F9509D">
              <w:rPr>
                <w:rFonts w:ascii="Arial" w:eastAsia="Times New Roman" w:hAnsi="Arial" w:cs="Arial"/>
                <w:color w:val="000000"/>
                <w:sz w:val="24"/>
                <w:szCs w:val="24"/>
                <w:lang w:eastAsia="ru-RU"/>
              </w:rPr>
              <w:t>/п</w:t>
            </w:r>
          </w:p>
        </w:tc>
        <w:tc>
          <w:tcPr>
            <w:tcW w:w="509" w:type="pct"/>
            <w:vMerge w:val="restar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Мероприятия по реализации </w:t>
            </w:r>
            <w:r w:rsidRPr="00F9509D">
              <w:rPr>
                <w:rFonts w:ascii="Arial" w:eastAsia="Times New Roman" w:hAnsi="Arial" w:cs="Arial"/>
                <w:color w:val="000000"/>
                <w:sz w:val="24"/>
                <w:szCs w:val="24"/>
                <w:lang w:eastAsia="ru-RU"/>
              </w:rPr>
              <w:lastRenderedPageBreak/>
              <w:t>подпрограммы</w:t>
            </w:r>
          </w:p>
        </w:tc>
        <w:tc>
          <w:tcPr>
            <w:tcW w:w="346" w:type="pct"/>
            <w:vMerge w:val="restart"/>
            <w:vAlign w:val="center"/>
          </w:tcPr>
          <w:p w:rsidR="00FB5632" w:rsidRPr="00F9509D" w:rsidRDefault="00FB5632" w:rsidP="00B2508D">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Источники финанс</w:t>
            </w:r>
            <w:r w:rsidRPr="00F9509D">
              <w:rPr>
                <w:rFonts w:ascii="Arial" w:eastAsia="Times New Roman" w:hAnsi="Arial" w:cs="Arial"/>
                <w:color w:val="000000"/>
                <w:sz w:val="24"/>
                <w:szCs w:val="24"/>
                <w:lang w:eastAsia="ru-RU"/>
              </w:rPr>
              <w:lastRenderedPageBreak/>
              <w:t>ирования</w:t>
            </w:r>
          </w:p>
        </w:tc>
        <w:tc>
          <w:tcPr>
            <w:tcW w:w="304" w:type="pct"/>
            <w:vMerge w:val="restart"/>
            <w:vAlign w:val="center"/>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 xml:space="preserve">Срок исполнения </w:t>
            </w:r>
            <w:r w:rsidRPr="00F9509D">
              <w:rPr>
                <w:rFonts w:ascii="Arial" w:eastAsia="Times New Roman" w:hAnsi="Arial" w:cs="Arial"/>
                <w:color w:val="000000"/>
                <w:sz w:val="24"/>
                <w:szCs w:val="24"/>
                <w:lang w:eastAsia="ru-RU"/>
              </w:rPr>
              <w:lastRenderedPageBreak/>
              <w:t>мероприятия</w:t>
            </w:r>
          </w:p>
        </w:tc>
        <w:tc>
          <w:tcPr>
            <w:tcW w:w="445" w:type="pct"/>
            <w:vMerge w:val="restart"/>
            <w:vAlign w:val="center"/>
          </w:tcPr>
          <w:p w:rsidR="009B12BF" w:rsidRPr="00F9509D" w:rsidRDefault="00FB5632"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 xml:space="preserve">Объём финансирования </w:t>
            </w:r>
            <w:r w:rsidRPr="00F9509D">
              <w:rPr>
                <w:rFonts w:ascii="Arial" w:eastAsia="Times New Roman" w:hAnsi="Arial" w:cs="Arial"/>
                <w:color w:val="000000"/>
                <w:sz w:val="24"/>
                <w:szCs w:val="24"/>
                <w:lang w:eastAsia="ru-RU"/>
              </w:rPr>
              <w:lastRenderedPageBreak/>
              <w:t>мероприятия</w:t>
            </w:r>
          </w:p>
          <w:p w:rsidR="009B12BF" w:rsidRPr="00F9509D" w:rsidRDefault="00FB5632"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в году предшествующему году начала реализации муниципальной программы </w:t>
            </w:r>
          </w:p>
          <w:p w:rsidR="00FB5632" w:rsidRPr="00F9509D" w:rsidRDefault="00FB5632"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(тыс. руб.)</w:t>
            </w:r>
          </w:p>
        </w:tc>
        <w:tc>
          <w:tcPr>
            <w:tcW w:w="394" w:type="pct"/>
            <w:vMerge w:val="restart"/>
            <w:vAlign w:val="center"/>
            <w:hideMark/>
          </w:tcPr>
          <w:p w:rsidR="00E172A7" w:rsidRPr="00F9509D" w:rsidRDefault="00E172A7" w:rsidP="00E172A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Всего,</w:t>
            </w:r>
          </w:p>
          <w:p w:rsidR="00FB5632" w:rsidRPr="00F9509D" w:rsidRDefault="00E172A7" w:rsidP="00E172A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 (тыс. </w:t>
            </w:r>
            <w:r w:rsidR="00FB5632" w:rsidRPr="00F9509D">
              <w:rPr>
                <w:rFonts w:ascii="Arial" w:eastAsia="Times New Roman" w:hAnsi="Arial" w:cs="Arial"/>
                <w:color w:val="000000"/>
                <w:sz w:val="24"/>
                <w:szCs w:val="24"/>
                <w:lang w:eastAsia="ru-RU"/>
              </w:rPr>
              <w:t>руб</w:t>
            </w:r>
            <w:r w:rsidRPr="00F9509D">
              <w:rPr>
                <w:rFonts w:ascii="Arial" w:eastAsia="Times New Roman" w:hAnsi="Arial" w:cs="Arial"/>
                <w:color w:val="000000"/>
                <w:sz w:val="24"/>
                <w:szCs w:val="24"/>
                <w:lang w:eastAsia="ru-RU"/>
              </w:rPr>
              <w:t>.</w:t>
            </w:r>
            <w:r w:rsidR="00FB5632" w:rsidRPr="00F9509D">
              <w:rPr>
                <w:rFonts w:ascii="Arial" w:eastAsia="Times New Roman" w:hAnsi="Arial" w:cs="Arial"/>
                <w:color w:val="000000"/>
                <w:sz w:val="24"/>
                <w:szCs w:val="24"/>
                <w:lang w:eastAsia="ru-RU"/>
              </w:rPr>
              <w:t>)</w:t>
            </w:r>
          </w:p>
        </w:tc>
        <w:tc>
          <w:tcPr>
            <w:tcW w:w="1793" w:type="pct"/>
            <w:gridSpan w:val="5"/>
            <w:vAlign w:val="center"/>
            <w:hideMark/>
          </w:tcPr>
          <w:p w:rsidR="00FB5632" w:rsidRPr="00F9509D" w:rsidRDefault="00EF4A8D"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Объем финансирования по годам, (тыс. руб.)</w:t>
            </w:r>
          </w:p>
        </w:tc>
        <w:tc>
          <w:tcPr>
            <w:tcW w:w="414" w:type="pct"/>
            <w:vMerge w:val="restart"/>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proofErr w:type="gramStart"/>
            <w:r w:rsidRPr="00F9509D">
              <w:rPr>
                <w:rFonts w:ascii="Arial" w:eastAsia="Times New Roman" w:hAnsi="Arial" w:cs="Arial"/>
                <w:color w:val="000000"/>
                <w:sz w:val="24"/>
                <w:szCs w:val="24"/>
                <w:lang w:eastAsia="ru-RU"/>
              </w:rPr>
              <w:t>Ответственный</w:t>
            </w:r>
            <w:proofErr w:type="gramEnd"/>
            <w:r w:rsidRPr="00F9509D">
              <w:rPr>
                <w:rFonts w:ascii="Arial" w:eastAsia="Times New Roman" w:hAnsi="Arial" w:cs="Arial"/>
                <w:color w:val="000000"/>
                <w:sz w:val="24"/>
                <w:szCs w:val="24"/>
                <w:lang w:eastAsia="ru-RU"/>
              </w:rPr>
              <w:t xml:space="preserve"> за выполне</w:t>
            </w:r>
            <w:r w:rsidRPr="00F9509D">
              <w:rPr>
                <w:rFonts w:ascii="Arial" w:eastAsia="Times New Roman" w:hAnsi="Arial" w:cs="Arial"/>
                <w:color w:val="000000"/>
                <w:sz w:val="24"/>
                <w:szCs w:val="24"/>
                <w:lang w:eastAsia="ru-RU"/>
              </w:rPr>
              <w:lastRenderedPageBreak/>
              <w:t>ние мероприятия программы/</w:t>
            </w:r>
          </w:p>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подпрограммы</w:t>
            </w:r>
          </w:p>
        </w:tc>
        <w:tc>
          <w:tcPr>
            <w:tcW w:w="648" w:type="pct"/>
            <w:vMerge w:val="restart"/>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 xml:space="preserve">Результаты выполнения </w:t>
            </w:r>
            <w:proofErr w:type="gramStart"/>
            <w:r w:rsidRPr="00F9509D">
              <w:rPr>
                <w:rFonts w:ascii="Arial" w:eastAsia="Times New Roman" w:hAnsi="Arial" w:cs="Arial"/>
                <w:color w:val="000000"/>
                <w:sz w:val="24"/>
                <w:szCs w:val="24"/>
                <w:lang w:eastAsia="ru-RU"/>
              </w:rPr>
              <w:t>мероприятии</w:t>
            </w:r>
            <w:proofErr w:type="gramEnd"/>
            <w:r w:rsidRPr="00F9509D">
              <w:rPr>
                <w:rFonts w:ascii="Arial" w:eastAsia="Times New Roman" w:hAnsi="Arial" w:cs="Arial"/>
                <w:color w:val="000000"/>
                <w:sz w:val="24"/>
                <w:szCs w:val="24"/>
                <w:lang w:eastAsia="ru-RU"/>
              </w:rPr>
              <w:t xml:space="preserve"> </w:t>
            </w:r>
            <w:r w:rsidRPr="00F9509D">
              <w:rPr>
                <w:rFonts w:ascii="Arial" w:eastAsia="Times New Roman" w:hAnsi="Arial" w:cs="Arial"/>
                <w:color w:val="000000"/>
                <w:sz w:val="24"/>
                <w:szCs w:val="24"/>
                <w:lang w:eastAsia="ru-RU"/>
              </w:rPr>
              <w:lastRenderedPageBreak/>
              <w:t>программы/</w:t>
            </w:r>
          </w:p>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подпрограммы</w:t>
            </w:r>
          </w:p>
        </w:tc>
      </w:tr>
      <w:tr w:rsidR="009B12BF" w:rsidRPr="00F9509D" w:rsidTr="00E44C53">
        <w:trPr>
          <w:trHeight w:val="20"/>
        </w:trPr>
        <w:tc>
          <w:tcPr>
            <w:tcW w:w="146" w:type="pct"/>
            <w:vMerge/>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p>
        </w:tc>
        <w:tc>
          <w:tcPr>
            <w:tcW w:w="346" w:type="pct"/>
            <w:vMerge/>
            <w:vAlign w:val="center"/>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p>
        </w:tc>
        <w:tc>
          <w:tcPr>
            <w:tcW w:w="304" w:type="pct"/>
            <w:vMerge/>
            <w:vAlign w:val="center"/>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p>
        </w:tc>
        <w:tc>
          <w:tcPr>
            <w:tcW w:w="445" w:type="pct"/>
            <w:vMerge/>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p>
        </w:tc>
        <w:tc>
          <w:tcPr>
            <w:tcW w:w="394" w:type="pct"/>
            <w:vMerge/>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p>
        </w:tc>
        <w:tc>
          <w:tcPr>
            <w:tcW w:w="353"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2018</w:t>
            </w:r>
          </w:p>
        </w:tc>
        <w:tc>
          <w:tcPr>
            <w:tcW w:w="361"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2019</w:t>
            </w:r>
          </w:p>
        </w:tc>
        <w:tc>
          <w:tcPr>
            <w:tcW w:w="345"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2020</w:t>
            </w:r>
          </w:p>
        </w:tc>
        <w:tc>
          <w:tcPr>
            <w:tcW w:w="368"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2021</w:t>
            </w:r>
          </w:p>
        </w:tc>
        <w:tc>
          <w:tcPr>
            <w:tcW w:w="366"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2022</w:t>
            </w:r>
          </w:p>
        </w:tc>
        <w:tc>
          <w:tcPr>
            <w:tcW w:w="414" w:type="pct"/>
            <w:vMerge/>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p>
        </w:tc>
      </w:tr>
      <w:tr w:rsidR="009B12BF" w:rsidRPr="00F9509D" w:rsidTr="00E44C53">
        <w:trPr>
          <w:trHeight w:val="20"/>
        </w:trPr>
        <w:tc>
          <w:tcPr>
            <w:tcW w:w="146"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1</w:t>
            </w:r>
          </w:p>
        </w:tc>
        <w:tc>
          <w:tcPr>
            <w:tcW w:w="509"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w:t>
            </w:r>
          </w:p>
        </w:tc>
        <w:tc>
          <w:tcPr>
            <w:tcW w:w="346" w:type="pct"/>
            <w:vAlign w:val="center"/>
          </w:tcPr>
          <w:p w:rsidR="00FB5632" w:rsidRPr="00F9509D" w:rsidRDefault="00816A12" w:rsidP="00B2508D">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w:t>
            </w:r>
          </w:p>
        </w:tc>
        <w:tc>
          <w:tcPr>
            <w:tcW w:w="304" w:type="pct"/>
            <w:vAlign w:val="center"/>
          </w:tcPr>
          <w:p w:rsidR="00FB5632" w:rsidRPr="00F9509D" w:rsidRDefault="00816A1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w:t>
            </w:r>
          </w:p>
        </w:tc>
        <w:tc>
          <w:tcPr>
            <w:tcW w:w="445" w:type="pct"/>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w:t>
            </w:r>
          </w:p>
        </w:tc>
        <w:tc>
          <w:tcPr>
            <w:tcW w:w="394"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6</w:t>
            </w:r>
          </w:p>
        </w:tc>
        <w:tc>
          <w:tcPr>
            <w:tcW w:w="353"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w:t>
            </w:r>
          </w:p>
        </w:tc>
        <w:tc>
          <w:tcPr>
            <w:tcW w:w="361"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w:t>
            </w:r>
          </w:p>
        </w:tc>
        <w:tc>
          <w:tcPr>
            <w:tcW w:w="345"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9</w:t>
            </w:r>
          </w:p>
        </w:tc>
        <w:tc>
          <w:tcPr>
            <w:tcW w:w="368"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w:t>
            </w:r>
          </w:p>
        </w:tc>
        <w:tc>
          <w:tcPr>
            <w:tcW w:w="366"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w:t>
            </w:r>
          </w:p>
        </w:tc>
        <w:tc>
          <w:tcPr>
            <w:tcW w:w="414"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w:t>
            </w:r>
          </w:p>
        </w:tc>
        <w:tc>
          <w:tcPr>
            <w:tcW w:w="648" w:type="pct"/>
            <w:vAlign w:val="center"/>
            <w:hideMark/>
          </w:tcPr>
          <w:p w:rsidR="00FB5632" w:rsidRPr="00F9509D" w:rsidRDefault="00FB5632"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13</w:t>
            </w: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c>
          <w:tcPr>
            <w:tcW w:w="509" w:type="pct"/>
            <w:vMerge w:val="restart"/>
            <w:hideMark/>
          </w:tcPr>
          <w:p w:rsidR="004131E6" w:rsidRPr="00F9509D" w:rsidRDefault="004131E6" w:rsidP="009B12BF">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Основные мероприятия 1 Обеспечение деятельности органов местного самоуправления муниципального образования городской округ Люберцы Московской области</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9 823,00</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29 746.00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16 124.00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12 542.00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540.00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540.00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отраслевые (функциональные) органы администрации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Создание условий для реализации полномочий органов местного самоуправления муниципального образования городской округ Люберцы Московской области</w:t>
            </w: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353 024,11</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3 897 601.67</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817 651.44</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789 763.28</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792 112.19</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749 037.38</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749 037.38</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389 242,09</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3 927 347.67</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833 775.44</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802 305.28</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792 652.19</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749 577.38</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749 037.38</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r w:rsidRPr="00F9509D">
              <w:rPr>
                <w:rFonts w:ascii="Arial" w:eastAsia="Times New Roman" w:hAnsi="Arial" w:cs="Arial"/>
                <w:color w:val="000000"/>
                <w:sz w:val="24"/>
                <w:szCs w:val="24"/>
                <w:lang w:eastAsia="ru-RU"/>
              </w:rPr>
              <w:lastRenderedPageBreak/>
              <w:t>1</w:t>
            </w:r>
          </w:p>
        </w:tc>
        <w:tc>
          <w:tcPr>
            <w:tcW w:w="509" w:type="pct"/>
            <w:vMerge w:val="restart"/>
            <w:hideMark/>
          </w:tcPr>
          <w:p w:rsidR="004131E6" w:rsidRPr="00F9509D" w:rsidRDefault="004131E6" w:rsidP="009B12BF">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 xml:space="preserve">1.1 </w:t>
            </w:r>
            <w:r w:rsidRPr="00F9509D">
              <w:rPr>
                <w:rFonts w:ascii="Arial" w:eastAsia="Times New Roman" w:hAnsi="Arial" w:cs="Arial"/>
                <w:color w:val="000000"/>
                <w:sz w:val="24"/>
                <w:szCs w:val="24"/>
                <w:lang w:eastAsia="ru-RU"/>
              </w:rPr>
              <w:lastRenderedPageBreak/>
              <w:t>Обеспечение деятельности администрации городского округа Люберцы</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Средст</w:t>
            </w:r>
            <w:r w:rsidRPr="00F9509D">
              <w:rPr>
                <w:rFonts w:ascii="Arial" w:eastAsia="Times New Roman" w:hAnsi="Arial" w:cs="Arial"/>
                <w:color w:val="000000"/>
                <w:sz w:val="24"/>
                <w:szCs w:val="24"/>
                <w:lang w:eastAsia="ru-RU"/>
              </w:rPr>
              <w:lastRenderedPageBreak/>
              <w:t>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01.01.</w:t>
            </w:r>
            <w:r w:rsidRPr="00F9509D">
              <w:rPr>
                <w:rFonts w:ascii="Arial" w:eastAsia="Times New Roman" w:hAnsi="Arial" w:cs="Arial"/>
                <w:color w:val="000000"/>
                <w:sz w:val="24"/>
                <w:szCs w:val="24"/>
                <w:lang w:eastAsia="ru-RU"/>
              </w:rPr>
              <w:lastRenderedPageBreak/>
              <w:t>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0.00</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отраслев</w:t>
            </w:r>
            <w:r w:rsidRPr="00F9509D">
              <w:rPr>
                <w:rFonts w:ascii="Arial" w:eastAsia="Times New Roman" w:hAnsi="Arial" w:cs="Arial"/>
                <w:color w:val="000000"/>
                <w:sz w:val="24"/>
                <w:szCs w:val="24"/>
                <w:lang w:eastAsia="ru-RU"/>
              </w:rPr>
              <w:lastRenderedPageBreak/>
              <w:t>ые (функциональные) органы администрации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proofErr w:type="gramStart"/>
            <w:r w:rsidRPr="00F9509D">
              <w:rPr>
                <w:rFonts w:ascii="Arial" w:eastAsia="Times New Roman" w:hAnsi="Arial" w:cs="Arial"/>
                <w:color w:val="000000"/>
                <w:sz w:val="24"/>
                <w:szCs w:val="24"/>
                <w:lang w:eastAsia="ru-RU"/>
              </w:rPr>
              <w:lastRenderedPageBreak/>
              <w:t xml:space="preserve">Доля </w:t>
            </w:r>
            <w:r w:rsidRPr="00F9509D">
              <w:rPr>
                <w:rFonts w:ascii="Arial" w:eastAsia="Times New Roman" w:hAnsi="Arial" w:cs="Arial"/>
                <w:color w:val="000000"/>
                <w:sz w:val="24"/>
                <w:szCs w:val="24"/>
                <w:lang w:eastAsia="ru-RU"/>
              </w:rPr>
              <w:lastRenderedPageBreak/>
              <w:t>выплаченных объемов денежного содержания, прочих и иных выплат от запланированных к выплате - 100 %</w:t>
            </w:r>
            <w:r w:rsidRPr="00F9509D">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- 100 %</w:t>
            </w:r>
            <w:r w:rsidRPr="00F9509D">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F9509D">
              <w:rPr>
                <w:rFonts w:ascii="Arial" w:eastAsia="Times New Roman" w:hAnsi="Arial" w:cs="Arial"/>
                <w:color w:val="000000"/>
                <w:sz w:val="24"/>
                <w:szCs w:val="24"/>
                <w:lang w:eastAsia="ru-RU"/>
              </w:rPr>
              <w:br/>
              <w:t xml:space="preserve">Доля нормативных правовых актов, разработанных без нарушений </w:t>
            </w:r>
            <w:r w:rsidRPr="00F9509D">
              <w:rPr>
                <w:rFonts w:ascii="Arial" w:eastAsia="Times New Roman" w:hAnsi="Arial" w:cs="Arial"/>
                <w:color w:val="000000"/>
                <w:sz w:val="24"/>
                <w:szCs w:val="24"/>
                <w:lang w:eastAsia="ru-RU"/>
              </w:rPr>
              <w:lastRenderedPageBreak/>
              <w:t>сроков, установленных Планом нормотворческой работы администрации Городского округа Люберцы - 100 %</w:t>
            </w:r>
            <w:proofErr w:type="gramEnd"/>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288 295,00</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1 711 656.60</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360 906.29</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352 179.70</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355 155.71</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321 707.45</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321 707.45</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288 295,00</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1 711 656.60</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360 906.29</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352 179.70</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355 155.71</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321 707.45</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321 707.45</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1.2</w:t>
            </w:r>
          </w:p>
        </w:tc>
        <w:tc>
          <w:tcPr>
            <w:tcW w:w="509" w:type="pct"/>
            <w:vMerge w:val="restart"/>
            <w:hideMark/>
          </w:tcPr>
          <w:p w:rsidR="004131E6" w:rsidRPr="00F9509D" w:rsidRDefault="004131E6" w:rsidP="009B12BF">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 Обеспечение деятельности финансового управления администрации городского округа Люберцы</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Финансовое управление администрации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proofErr w:type="gramStart"/>
            <w:r w:rsidRPr="00F9509D">
              <w:rPr>
                <w:rFonts w:ascii="Arial" w:eastAsia="Times New Roman" w:hAnsi="Arial" w:cs="Arial"/>
                <w:color w:val="000000"/>
                <w:sz w:val="24"/>
                <w:szCs w:val="24"/>
                <w:lang w:eastAsia="ru-RU"/>
              </w:rPr>
              <w:t>Доля выплаченных объемов денежного содержания, прочих и иных выплат от запланированных к выплате - 100%</w:t>
            </w:r>
            <w:r w:rsidRPr="00F9509D">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F9509D">
              <w:rPr>
                <w:rFonts w:ascii="Arial" w:eastAsia="Times New Roman" w:hAnsi="Arial" w:cs="Arial"/>
                <w:color w:val="000000"/>
                <w:sz w:val="24"/>
                <w:szCs w:val="24"/>
                <w:lang w:eastAsia="ru-RU"/>
              </w:rPr>
              <w:br/>
              <w:t xml:space="preserve">Доля нормативных правовых актов, </w:t>
            </w:r>
            <w:r w:rsidRPr="00F9509D">
              <w:rPr>
                <w:rFonts w:ascii="Arial" w:eastAsia="Times New Roman" w:hAnsi="Arial" w:cs="Arial"/>
                <w:color w:val="000000"/>
                <w:sz w:val="24"/>
                <w:szCs w:val="24"/>
                <w:lang w:eastAsia="ru-RU"/>
              </w:rPr>
              <w:lastRenderedPageBreak/>
              <w:t>разработанных без нарушений сроков, установленных Планом нормотворческой работы администрации Городского округа Люберцы - 100%</w:t>
            </w:r>
            <w:r w:rsidRPr="00F9509D">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- 100 %</w:t>
            </w:r>
            <w:proofErr w:type="gramEnd"/>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24 251,85</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205 012.09</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40 773.91</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41 675.68</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41 675.68</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40 443.41</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40 443.41</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24 251,85</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205 012.09</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40 773.91</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41 675.68</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41 675.68</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40 443.41</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40 443.41</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1.3</w:t>
            </w:r>
          </w:p>
        </w:tc>
        <w:tc>
          <w:tcPr>
            <w:tcW w:w="509" w:type="pct"/>
            <w:vMerge w:val="restart"/>
            <w:hideMark/>
          </w:tcPr>
          <w:p w:rsidR="004131E6" w:rsidRPr="00F9509D" w:rsidRDefault="004131E6" w:rsidP="009B12BF">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1.3 Приобретение основных средств</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- 100 %</w:t>
            </w: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Средства бюджета городского </w:t>
            </w:r>
            <w:r w:rsidRPr="00F9509D">
              <w:rPr>
                <w:rFonts w:ascii="Arial" w:eastAsia="Times New Roman" w:hAnsi="Arial" w:cs="Arial"/>
                <w:color w:val="000000"/>
                <w:sz w:val="24"/>
                <w:szCs w:val="24"/>
                <w:lang w:eastAsia="ru-RU"/>
              </w:rPr>
              <w:lastRenderedPageBreak/>
              <w:t>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4 000,00</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17 459.00</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5 650.00</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3 403.00</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3 600.00</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2 403.00</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2 403.00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4 000,00</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17 459.00</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5 650.00</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3 403.00</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3 600.00</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2 403.00</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2 403.00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1.4</w:t>
            </w:r>
          </w:p>
        </w:tc>
        <w:tc>
          <w:tcPr>
            <w:tcW w:w="509" w:type="pct"/>
            <w:vMerge w:val="restart"/>
            <w:hideMark/>
          </w:tcPr>
          <w:p w:rsidR="004131E6" w:rsidRPr="00F9509D" w:rsidRDefault="004131E6" w:rsidP="009B12BF">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1.4 Проведение культурно-массовых мероприятий</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Управление по взаимодействию с общественно-политическими организациями и организационным вопросам администрации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proofErr w:type="gramStart"/>
            <w:r w:rsidRPr="00F9509D">
              <w:rPr>
                <w:rFonts w:ascii="Arial" w:eastAsia="Times New Roman" w:hAnsi="Arial" w:cs="Arial"/>
                <w:color w:val="000000"/>
                <w:sz w:val="24"/>
                <w:szCs w:val="24"/>
                <w:lang w:eastAsia="ru-RU"/>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w:t>
            </w:r>
            <w:r w:rsidRPr="00F9509D">
              <w:rPr>
                <w:rFonts w:ascii="Arial" w:eastAsia="Times New Roman" w:hAnsi="Arial" w:cs="Arial"/>
                <w:color w:val="000000"/>
                <w:sz w:val="24"/>
                <w:szCs w:val="24"/>
                <w:lang w:eastAsia="ru-RU"/>
              </w:rPr>
              <w:br/>
              <w:t>Доля проведенных процедур закупок в общем количестве запланированных процедур закупок - 100 %</w:t>
            </w:r>
            <w:r w:rsidRPr="00F9509D">
              <w:rPr>
                <w:rFonts w:ascii="Arial" w:eastAsia="Times New Roman" w:hAnsi="Arial" w:cs="Arial"/>
                <w:color w:val="000000"/>
                <w:sz w:val="24"/>
                <w:szCs w:val="24"/>
                <w:lang w:eastAsia="ru-RU"/>
              </w:rPr>
              <w:br/>
              <w:t xml:space="preserve">Доля обращений граждан, рассмотренных без нарушений </w:t>
            </w:r>
            <w:r w:rsidRPr="00F9509D">
              <w:rPr>
                <w:rFonts w:ascii="Arial" w:eastAsia="Times New Roman" w:hAnsi="Arial" w:cs="Arial"/>
                <w:color w:val="000000"/>
                <w:sz w:val="24"/>
                <w:szCs w:val="24"/>
                <w:lang w:eastAsia="ru-RU"/>
              </w:rPr>
              <w:lastRenderedPageBreak/>
              <w:t>установленных сроков, в общем числе обращений граждан - 100 %</w:t>
            </w:r>
            <w:r w:rsidRPr="00F9509D">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2 450,00</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14 432.80</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3 220.00</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2 920.00</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3 048.48</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2 622.16</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2 622.16</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2 450,00</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14 432.80</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3 220.00</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2 920.00</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3 048.48</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2 622.16</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2 622.16</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1.5</w:t>
            </w:r>
          </w:p>
        </w:tc>
        <w:tc>
          <w:tcPr>
            <w:tcW w:w="509" w:type="pct"/>
            <w:vMerge w:val="restart"/>
            <w:hideMark/>
          </w:tcPr>
          <w:p w:rsidR="004131E6" w:rsidRPr="00F9509D" w:rsidRDefault="004131E6" w:rsidP="009B12BF">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 Проведение мероприятий по мобилизационной подготовке</w:t>
            </w:r>
          </w:p>
          <w:p w:rsidR="004131E6" w:rsidRPr="00F9509D" w:rsidRDefault="004131E6" w:rsidP="009B12BF">
            <w:pPr>
              <w:spacing w:after="0" w:line="240" w:lineRule="auto"/>
              <w:ind w:left="-57" w:right="-57"/>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Отдел мобилизационной подготовки </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proofErr w:type="gramStart"/>
            <w:r w:rsidRPr="00F9509D">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- 100 %</w:t>
            </w:r>
            <w:r w:rsidRPr="00F9509D">
              <w:rPr>
                <w:rFonts w:ascii="Arial" w:eastAsia="Times New Roman" w:hAnsi="Arial" w:cs="Arial"/>
                <w:color w:val="000000"/>
                <w:sz w:val="24"/>
                <w:szCs w:val="24"/>
                <w:lang w:eastAsia="ru-RU"/>
              </w:rPr>
              <w:br/>
              <w:t xml:space="preserve">Доля обращений граждан, рассмотренных без нарушений установленных сроков, в общем числе обращений граждан - 100 </w:t>
            </w:r>
            <w:r w:rsidRPr="00F9509D">
              <w:rPr>
                <w:rFonts w:ascii="Arial" w:eastAsia="Times New Roman" w:hAnsi="Arial" w:cs="Arial"/>
                <w:color w:val="000000"/>
                <w:sz w:val="24"/>
                <w:szCs w:val="24"/>
                <w:lang w:eastAsia="ru-RU"/>
              </w:rPr>
              <w:lastRenderedPageBreak/>
              <w:t>%</w:t>
            </w:r>
            <w:r w:rsidRPr="00F9509D">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sidRPr="00F9509D">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proofErr w:type="gramEnd"/>
          </w:p>
          <w:p w:rsidR="00E44C53" w:rsidRPr="00F9509D" w:rsidRDefault="00E44C53" w:rsidP="004131E6">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409,00</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1 385.00</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385.00</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550.00</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150.00</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150.00</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150.00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409,00</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1 385.00</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385.00</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550.00</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150.00</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150.00</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150.00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1.6</w:t>
            </w:r>
          </w:p>
        </w:tc>
        <w:tc>
          <w:tcPr>
            <w:tcW w:w="509"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1.6 Резервный фонд</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w:t>
            </w:r>
            <w:r w:rsidRPr="00F9509D">
              <w:rPr>
                <w:rFonts w:ascii="Arial" w:eastAsia="Times New Roman" w:hAnsi="Arial" w:cs="Arial"/>
                <w:color w:val="000000"/>
                <w:sz w:val="24"/>
                <w:szCs w:val="24"/>
                <w:lang w:eastAsia="ru-RU"/>
              </w:rPr>
              <w:lastRenderedPageBreak/>
              <w:t>и</w:t>
            </w:r>
          </w:p>
          <w:p w:rsidR="00E44C53" w:rsidRPr="00F9509D" w:rsidRDefault="00E44C53" w:rsidP="009B12BF">
            <w:pPr>
              <w:spacing w:after="0" w:line="240" w:lineRule="auto"/>
              <w:ind w:left="-57" w:right="-57"/>
              <w:jc w:val="center"/>
              <w:rPr>
                <w:rFonts w:ascii="Arial" w:eastAsia="Times New Roman" w:hAnsi="Arial" w:cs="Arial"/>
                <w:color w:val="000000"/>
                <w:sz w:val="24"/>
                <w:szCs w:val="24"/>
                <w:lang w:eastAsia="ru-RU"/>
              </w:rPr>
            </w:pPr>
          </w:p>
          <w:p w:rsidR="00E44C53" w:rsidRPr="00F9509D" w:rsidRDefault="00E44C53" w:rsidP="009B12BF">
            <w:pPr>
              <w:spacing w:after="0" w:line="240" w:lineRule="auto"/>
              <w:ind w:left="-57" w:right="-57"/>
              <w:jc w:val="center"/>
              <w:rPr>
                <w:rFonts w:ascii="Arial" w:eastAsia="Times New Roman" w:hAnsi="Arial" w:cs="Arial"/>
                <w:color w:val="000000"/>
                <w:sz w:val="24"/>
                <w:szCs w:val="24"/>
                <w:lang w:eastAsia="ru-RU"/>
              </w:rPr>
            </w:pP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Управление по бухгалтерскому учету и отчетности </w:t>
            </w:r>
            <w:r w:rsidRPr="00F9509D">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proofErr w:type="gramStart"/>
            <w:r w:rsidRPr="00F9509D">
              <w:rPr>
                <w:rFonts w:ascii="Arial" w:eastAsia="Times New Roman" w:hAnsi="Arial" w:cs="Arial"/>
                <w:color w:val="000000"/>
                <w:sz w:val="24"/>
                <w:szCs w:val="24"/>
                <w:lang w:eastAsia="ru-RU"/>
              </w:rPr>
              <w:lastRenderedPageBreak/>
              <w:t>Доля проведенных процедур закупок в общем количестве запланированн</w:t>
            </w:r>
            <w:r w:rsidRPr="00F9509D">
              <w:rPr>
                <w:rFonts w:ascii="Arial" w:eastAsia="Times New Roman" w:hAnsi="Arial" w:cs="Arial"/>
                <w:color w:val="000000"/>
                <w:sz w:val="24"/>
                <w:szCs w:val="24"/>
                <w:lang w:eastAsia="ru-RU"/>
              </w:rPr>
              <w:lastRenderedPageBreak/>
              <w:t>ых процедур закупок - 100 %</w:t>
            </w:r>
            <w:r w:rsidRPr="00F9509D">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r w:rsidRPr="00F9509D">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F9509D">
              <w:rPr>
                <w:rFonts w:ascii="Arial" w:eastAsia="Times New Roman" w:hAnsi="Arial" w:cs="Arial"/>
                <w:color w:val="000000"/>
                <w:sz w:val="24"/>
                <w:szCs w:val="24"/>
                <w:lang w:eastAsia="ru-RU"/>
              </w:rPr>
              <w:br/>
              <w:t xml:space="preserve">Доля выплаченных объемов денежного содержания, прочих и иных </w:t>
            </w:r>
            <w:r w:rsidRPr="00F9509D">
              <w:rPr>
                <w:rFonts w:ascii="Arial" w:eastAsia="Times New Roman" w:hAnsi="Arial" w:cs="Arial"/>
                <w:color w:val="000000"/>
                <w:sz w:val="24"/>
                <w:szCs w:val="24"/>
                <w:lang w:eastAsia="ru-RU"/>
              </w:rPr>
              <w:lastRenderedPageBreak/>
              <w:t>выплат от запланированных к выплате - 100 %</w:t>
            </w:r>
            <w:proofErr w:type="gramEnd"/>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33 484,16</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7 964.67</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7 964.67</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33 484,16</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7 964.67</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7 964.67</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1.7</w:t>
            </w:r>
          </w:p>
        </w:tc>
        <w:tc>
          <w:tcPr>
            <w:tcW w:w="509" w:type="pct"/>
            <w:vMerge w:val="restart"/>
            <w:hideMark/>
          </w:tcPr>
          <w:p w:rsidR="004131E6" w:rsidRPr="00F9509D" w:rsidRDefault="004131E6" w:rsidP="009B12BF">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1.7 Архивная  обработка документов</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proofErr w:type="gramStart"/>
            <w:r w:rsidRPr="00F9509D">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 - 100 %</w:t>
            </w:r>
            <w:r w:rsidRPr="00F9509D">
              <w:rPr>
                <w:rFonts w:ascii="Arial" w:eastAsia="Times New Roman" w:hAnsi="Arial" w:cs="Arial"/>
                <w:color w:val="000000"/>
                <w:sz w:val="24"/>
                <w:szCs w:val="24"/>
                <w:lang w:eastAsia="ru-RU"/>
              </w:rPr>
              <w:br/>
              <w:t>Доля выплаченных объемов денежного содержания, прочих и иных выплат от запланированных к выплате - 100 %</w:t>
            </w:r>
            <w:r w:rsidRPr="00F9509D">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 - 100 %</w:t>
            </w:r>
            <w:r w:rsidRPr="00F9509D">
              <w:rPr>
                <w:rFonts w:ascii="Arial" w:eastAsia="Times New Roman" w:hAnsi="Arial" w:cs="Arial"/>
                <w:color w:val="000000"/>
                <w:sz w:val="24"/>
                <w:szCs w:val="24"/>
                <w:lang w:eastAsia="ru-RU"/>
              </w:rPr>
              <w:br/>
              <w:t xml:space="preserve">Доля </w:t>
            </w:r>
            <w:r w:rsidRPr="00F9509D">
              <w:rPr>
                <w:rFonts w:ascii="Arial" w:eastAsia="Times New Roman" w:hAnsi="Arial" w:cs="Arial"/>
                <w:color w:val="000000"/>
                <w:sz w:val="24"/>
                <w:szCs w:val="24"/>
                <w:lang w:eastAsia="ru-RU"/>
              </w:rPr>
              <w:lastRenderedPageBreak/>
              <w:t>нормативных правовых актов, разработанных без нарушений сроков, установленных Планом нормотворческой работы администрации Городского округа Люберцы - 100 %</w:t>
            </w:r>
            <w:proofErr w:type="gramEnd"/>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134,10</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3 810.00</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500.00</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1 100.00</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1 210.00</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500.00</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500.00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134,10</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3 810.00</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500.00</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1 100.00</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1 210.00</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500.00</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500.00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1.8</w:t>
            </w:r>
          </w:p>
        </w:tc>
        <w:tc>
          <w:tcPr>
            <w:tcW w:w="509"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1.8 Обеспечение деятельности МУ «Централизованная бухгалтерия» </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Обеспечение деятельности МУ «Централизованная бухгалтерия», сопровождение и плановый учет организаций.</w:t>
            </w: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614 417.76</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122 861.50</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123 831.35</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123 831.35</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121 946.78</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121 946.78</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614 417.76</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122 861.50</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123 831.35</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123 831.35</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121 946.78</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121 946.78</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r w:rsidRPr="00F9509D">
              <w:rPr>
                <w:rFonts w:ascii="Arial" w:eastAsia="Times New Roman" w:hAnsi="Arial" w:cs="Arial"/>
                <w:color w:val="000000"/>
                <w:sz w:val="24"/>
                <w:szCs w:val="24"/>
                <w:lang w:eastAsia="ru-RU"/>
              </w:rPr>
              <w:lastRenderedPageBreak/>
              <w:t>9</w:t>
            </w:r>
          </w:p>
        </w:tc>
        <w:tc>
          <w:tcPr>
            <w:tcW w:w="509"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 xml:space="preserve">1.9 </w:t>
            </w:r>
            <w:r w:rsidRPr="00F9509D">
              <w:rPr>
                <w:rFonts w:ascii="Arial" w:eastAsia="Times New Roman" w:hAnsi="Arial" w:cs="Arial"/>
                <w:color w:val="000000"/>
                <w:sz w:val="24"/>
                <w:szCs w:val="24"/>
                <w:lang w:eastAsia="ru-RU"/>
              </w:rPr>
              <w:lastRenderedPageBreak/>
              <w:t>Обеспечение деятельности комитета по культуре администрации городского округа Люберцы</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Средст</w:t>
            </w:r>
            <w:r w:rsidRPr="00F9509D">
              <w:rPr>
                <w:rFonts w:ascii="Arial" w:eastAsia="Times New Roman" w:hAnsi="Arial" w:cs="Arial"/>
                <w:color w:val="000000"/>
                <w:sz w:val="24"/>
                <w:szCs w:val="24"/>
                <w:lang w:eastAsia="ru-RU"/>
              </w:rPr>
              <w:lastRenderedPageBreak/>
              <w:t>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01.01.</w:t>
            </w:r>
            <w:r w:rsidRPr="00F9509D">
              <w:rPr>
                <w:rFonts w:ascii="Arial" w:eastAsia="Times New Roman" w:hAnsi="Arial" w:cs="Arial"/>
                <w:color w:val="000000"/>
                <w:sz w:val="24"/>
                <w:szCs w:val="24"/>
                <w:lang w:eastAsia="ru-RU"/>
              </w:rPr>
              <w:lastRenderedPageBreak/>
              <w:t>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Комитет </w:t>
            </w:r>
            <w:r w:rsidRPr="00F9509D">
              <w:rPr>
                <w:rFonts w:ascii="Arial" w:eastAsia="Times New Roman" w:hAnsi="Arial" w:cs="Arial"/>
                <w:color w:val="000000"/>
                <w:sz w:val="24"/>
                <w:szCs w:val="24"/>
                <w:lang w:eastAsia="ru-RU"/>
              </w:rPr>
              <w:lastRenderedPageBreak/>
              <w:t>по культуре администрации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 xml:space="preserve">Решение </w:t>
            </w:r>
            <w:r w:rsidRPr="00F9509D">
              <w:rPr>
                <w:rFonts w:ascii="Arial" w:eastAsia="Times New Roman" w:hAnsi="Arial" w:cs="Arial"/>
                <w:color w:val="000000"/>
                <w:sz w:val="24"/>
                <w:szCs w:val="24"/>
                <w:lang w:eastAsia="ru-RU"/>
              </w:rPr>
              <w:lastRenderedPageBreak/>
              <w:t>вопросов местного значения в сфере культуры городского округа Люберцы Московской области в учреждениях культуры</w:t>
            </w: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28 658.07</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6 231.47</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5 659.74</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5 659.74</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5 553.56</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5 553.56</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28 658.07</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6 231.47</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5 659.74</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5 659.74</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5 553.56</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5 553.56</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1.10</w:t>
            </w:r>
          </w:p>
        </w:tc>
        <w:tc>
          <w:tcPr>
            <w:tcW w:w="509"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1.10 Обеспечение деятельности комитета по физической культуре и спорту администрации городского округа Люберцы</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Комитет по физической культуре и спорту администрации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Решение вопросов местного значения в сфере физической культуры и спорта городского округа Люберцы Московской области в учреждениях спорта</w:t>
            </w: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74 187.18</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14 387.66</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15 177.73</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15 177.73</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14 722.03</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14 722.03</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74 187.18</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14 387.66</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15 177.73</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15 177.73</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14 722.03</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14 722.03</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1.11</w:t>
            </w:r>
          </w:p>
        </w:tc>
        <w:tc>
          <w:tcPr>
            <w:tcW w:w="509"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1.11 Обеспечение деятельности комитета по управлению имуществом администрации городского округа Люберцы</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Решение вопросов местного значения в сфере управления имуществом городского округа Люберцы Московской области</w:t>
            </w: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153 165.99</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30 879.35</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31 193.00</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30 473.00</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30 310.32</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30 310.32</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153 165.99</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30 879.35</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31 193.00</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30 473.00</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30 310.32</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30 310.32</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1.12</w:t>
            </w:r>
          </w:p>
        </w:tc>
        <w:tc>
          <w:tcPr>
            <w:tcW w:w="509"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1.12 Обеспечение деятельности ликвидационных комиссий</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Обеспечение деятельности ликвидационных комиссий</w:t>
            </w: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Средства бюджета городского </w:t>
            </w:r>
            <w:r w:rsidRPr="00F9509D">
              <w:rPr>
                <w:rFonts w:ascii="Arial" w:eastAsia="Times New Roman" w:hAnsi="Arial" w:cs="Arial"/>
                <w:color w:val="000000"/>
                <w:sz w:val="24"/>
                <w:szCs w:val="24"/>
                <w:lang w:eastAsia="ru-RU"/>
              </w:rPr>
              <w:lastRenderedPageBreak/>
              <w:t>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8 794.28</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8 794.28</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8 794.28</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8 794.28</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1.13</w:t>
            </w:r>
          </w:p>
        </w:tc>
        <w:tc>
          <w:tcPr>
            <w:tcW w:w="509"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1.13 Обеспечение деятельности МУ «Дирекция обеспечения деятельности органов местного самоуправления»</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Обеспечение деятельности МУ «Дирекция обеспечения деятельности органов местного самоуправления»</w:t>
            </w: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948 366.62</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192 919.82</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190 544.55</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190 601.97</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187 150.14</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187 150.14</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948 366.62</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192 919.82</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190 544.55</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190 601.97</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187 150.14</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187 150.14</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1.14</w:t>
            </w:r>
          </w:p>
        </w:tc>
        <w:tc>
          <w:tcPr>
            <w:tcW w:w="509"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1.14 Обеспечение деятельности Управления образованием администрации муниципаль</w:t>
            </w:r>
            <w:r w:rsidRPr="00F9509D">
              <w:rPr>
                <w:rFonts w:ascii="Arial" w:eastAsia="Times New Roman" w:hAnsi="Arial" w:cs="Arial"/>
                <w:color w:val="000000"/>
                <w:sz w:val="24"/>
                <w:szCs w:val="24"/>
                <w:lang w:eastAsia="ru-RU"/>
              </w:rPr>
              <w:lastRenderedPageBreak/>
              <w:t>ного образования городской круг Люберцы Московской области</w:t>
            </w:r>
          </w:p>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Управление образованием администрации городского округа Люберцы Московской </w:t>
            </w:r>
            <w:r w:rsidRPr="00F9509D">
              <w:rPr>
                <w:rFonts w:ascii="Arial" w:eastAsia="Times New Roman" w:hAnsi="Arial" w:cs="Arial"/>
                <w:color w:val="000000"/>
                <w:sz w:val="24"/>
                <w:szCs w:val="24"/>
                <w:lang w:eastAsia="ru-RU"/>
              </w:rPr>
              <w:lastRenderedPageBreak/>
              <w:t>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 xml:space="preserve">Решение вопросов местного значения в сфере образования городского округа Люберцы Московской области в </w:t>
            </w:r>
            <w:r w:rsidRPr="00F9509D">
              <w:rPr>
                <w:rFonts w:ascii="Arial" w:eastAsia="Times New Roman" w:hAnsi="Arial" w:cs="Arial"/>
                <w:color w:val="000000"/>
                <w:sz w:val="24"/>
                <w:szCs w:val="24"/>
                <w:lang w:eastAsia="ru-RU"/>
              </w:rPr>
              <w:lastRenderedPageBreak/>
              <w:t>учреждениях образования</w:t>
            </w: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w:t>
            </w:r>
            <w:r w:rsidRPr="00F9509D">
              <w:rPr>
                <w:rFonts w:ascii="Arial" w:eastAsia="Times New Roman" w:hAnsi="Arial" w:cs="Arial"/>
                <w:color w:val="000000"/>
                <w:sz w:val="24"/>
                <w:szCs w:val="24"/>
                <w:lang w:eastAsia="ru-RU"/>
              </w:rPr>
              <w:lastRenderedPageBreak/>
              <w:t>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108 291.61</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22 177.49</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21 528.53</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21 528.53</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21 528.53</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21 528.53</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108 291.61</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22 177.49</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21 528.53</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21 528.53</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21 528.53</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21 528.53</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1.15</w:t>
            </w:r>
          </w:p>
        </w:tc>
        <w:tc>
          <w:tcPr>
            <w:tcW w:w="509"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1.15 Организация исполнения переданных полномочий  в сфере архитектуры, градостроительства, землепользования и землеустройства </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9 823,00</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25 109.00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13 107.00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12 002.00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proofErr w:type="gramStart"/>
            <w:r w:rsidRPr="00F9509D">
              <w:rPr>
                <w:rFonts w:ascii="Arial" w:eastAsia="Times New Roman" w:hAnsi="Arial" w:cs="Arial"/>
                <w:color w:val="000000"/>
                <w:sz w:val="24"/>
                <w:szCs w:val="24"/>
                <w:lang w:eastAsia="ru-RU"/>
              </w:rPr>
              <w:t>Доля проведенных процедур закупок в общем количестве запланированных процедур закупок</w:t>
            </w:r>
            <w:r w:rsidRPr="00F9509D">
              <w:rPr>
                <w:rFonts w:ascii="Arial" w:eastAsia="Times New Roman" w:hAnsi="Arial" w:cs="Arial"/>
                <w:color w:val="000000"/>
                <w:sz w:val="24"/>
                <w:szCs w:val="24"/>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w:t>
            </w:r>
            <w:r w:rsidRPr="00F9509D">
              <w:rPr>
                <w:rFonts w:ascii="Arial" w:eastAsia="Times New Roman" w:hAnsi="Arial" w:cs="Arial"/>
                <w:color w:val="000000"/>
                <w:sz w:val="24"/>
                <w:szCs w:val="24"/>
                <w:lang w:eastAsia="ru-RU"/>
              </w:rPr>
              <w:br/>
              <w:t xml:space="preserve">Доля выплаченных объемов </w:t>
            </w:r>
            <w:r w:rsidRPr="00F9509D">
              <w:rPr>
                <w:rFonts w:ascii="Arial" w:eastAsia="Times New Roman" w:hAnsi="Arial" w:cs="Arial"/>
                <w:color w:val="000000"/>
                <w:sz w:val="24"/>
                <w:szCs w:val="24"/>
                <w:lang w:eastAsia="ru-RU"/>
              </w:rPr>
              <w:lastRenderedPageBreak/>
              <w:t>денежного содержания, прочих и иных выплат от запланированных к выплате</w:t>
            </w:r>
            <w:r w:rsidRPr="00F9509D">
              <w:rPr>
                <w:rFonts w:ascii="Arial" w:eastAsia="Times New Roman" w:hAnsi="Arial" w:cs="Arial"/>
                <w:color w:val="000000"/>
                <w:sz w:val="24"/>
                <w:szCs w:val="24"/>
                <w:lang w:eastAsia="ru-RU"/>
              </w:rPr>
              <w:br/>
              <w:t>Доля обращений граждан, рассмотренных без нарушений установленных сроков, в общем числе обращений граждан</w:t>
            </w:r>
            <w:proofErr w:type="gramEnd"/>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3 000.00</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12 823,00</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25 109.00</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13 107.00</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12 002.00</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1.16</w:t>
            </w:r>
          </w:p>
        </w:tc>
        <w:tc>
          <w:tcPr>
            <w:tcW w:w="509" w:type="pct"/>
            <w:vMerge w:val="restart"/>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1.16 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w:t>
            </w:r>
            <w:r w:rsidRPr="00F9509D">
              <w:rPr>
                <w:rFonts w:ascii="Arial" w:eastAsia="Times New Roman" w:hAnsi="Arial" w:cs="Arial"/>
                <w:color w:val="000000"/>
                <w:sz w:val="24"/>
                <w:szCs w:val="24"/>
                <w:lang w:eastAsia="ru-RU"/>
              </w:rPr>
              <w:lastRenderedPageBreak/>
              <w:t>муниципальных образований Московской области</w:t>
            </w:r>
          </w:p>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Средства бюджета Московской области</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2 160.00</w:t>
            </w:r>
          </w:p>
        </w:tc>
        <w:tc>
          <w:tcPr>
            <w:tcW w:w="353"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540.00</w:t>
            </w:r>
          </w:p>
        </w:tc>
        <w:tc>
          <w:tcPr>
            <w:tcW w:w="361"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540.00</w:t>
            </w:r>
          </w:p>
        </w:tc>
        <w:tc>
          <w:tcPr>
            <w:tcW w:w="345"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540.00</w:t>
            </w:r>
          </w:p>
        </w:tc>
        <w:tc>
          <w:tcPr>
            <w:tcW w:w="368"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540.00</w:t>
            </w:r>
          </w:p>
        </w:tc>
        <w:tc>
          <w:tcPr>
            <w:tcW w:w="366" w:type="pct"/>
            <w:shd w:val="clear" w:color="auto" w:fill="auto"/>
            <w:noWrap/>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Управление по бухгалтерскому учету и отчетности администрации городского округа Люберцы Московской области</w:t>
            </w:r>
          </w:p>
        </w:tc>
        <w:tc>
          <w:tcPr>
            <w:tcW w:w="648" w:type="pct"/>
            <w:vMerge w:val="restart"/>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proofErr w:type="gramStart"/>
            <w:r w:rsidRPr="00F9509D">
              <w:rPr>
                <w:rFonts w:ascii="Arial" w:eastAsia="Times New Roman" w:hAnsi="Arial" w:cs="Arial"/>
                <w:color w:val="000000"/>
                <w:sz w:val="24"/>
                <w:szCs w:val="24"/>
                <w:lang w:eastAsia="ru-RU"/>
              </w:rPr>
              <w:t xml:space="preserve">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чистоты, </w:t>
            </w:r>
            <w:r w:rsidRPr="00F9509D">
              <w:rPr>
                <w:rFonts w:ascii="Arial" w:eastAsia="Times New Roman" w:hAnsi="Arial" w:cs="Arial"/>
                <w:color w:val="000000"/>
                <w:sz w:val="24"/>
                <w:szCs w:val="24"/>
                <w:lang w:eastAsia="ru-RU"/>
              </w:rPr>
              <w:lastRenderedPageBreak/>
              <w:t>порядка и благоустройства на территории городского округа Люберцы Московской области, надлежащего состояния и содержания земельных участков, мест производства земляных, ремонтных, строительных и иных видов работ, строений, нежилых зданий и сооружений, мест захоронения, погребения (кладбищ) и иных объектов, а также</w:t>
            </w:r>
            <w:proofErr w:type="gramEnd"/>
            <w:r w:rsidRPr="00F9509D">
              <w:rPr>
                <w:rFonts w:ascii="Arial" w:eastAsia="Times New Roman" w:hAnsi="Arial" w:cs="Arial"/>
                <w:color w:val="000000"/>
                <w:sz w:val="24"/>
                <w:szCs w:val="24"/>
                <w:lang w:eastAsia="ru-RU"/>
              </w:rPr>
              <w:t xml:space="preserve"> предупреждение административных правонарушени</w:t>
            </w:r>
            <w:r w:rsidRPr="00F9509D">
              <w:rPr>
                <w:rFonts w:ascii="Arial" w:eastAsia="Times New Roman" w:hAnsi="Arial" w:cs="Arial"/>
                <w:color w:val="000000"/>
                <w:sz w:val="24"/>
                <w:szCs w:val="24"/>
                <w:lang w:eastAsia="ru-RU"/>
              </w:rPr>
              <w:lastRenderedPageBreak/>
              <w:t>й в этой сфере.</w:t>
            </w: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noWrap/>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2 160.00</w:t>
            </w:r>
          </w:p>
        </w:tc>
        <w:tc>
          <w:tcPr>
            <w:tcW w:w="353"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540.00</w:t>
            </w:r>
          </w:p>
        </w:tc>
        <w:tc>
          <w:tcPr>
            <w:tcW w:w="361"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540.00</w:t>
            </w:r>
          </w:p>
        </w:tc>
        <w:tc>
          <w:tcPr>
            <w:tcW w:w="345"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540.00</w:t>
            </w:r>
          </w:p>
        </w:tc>
        <w:tc>
          <w:tcPr>
            <w:tcW w:w="368"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540.00</w:t>
            </w:r>
          </w:p>
        </w:tc>
        <w:tc>
          <w:tcPr>
            <w:tcW w:w="366" w:type="pct"/>
            <w:shd w:val="clear" w:color="auto" w:fill="auto"/>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p>
        </w:tc>
      </w:tr>
      <w:tr w:rsidR="004131E6" w:rsidRPr="00F9509D" w:rsidTr="00E44C53">
        <w:trPr>
          <w:trHeight w:val="20"/>
        </w:trPr>
        <w:tc>
          <w:tcPr>
            <w:tcW w:w="146" w:type="pct"/>
            <w:vMerge w:val="restart"/>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1.17</w:t>
            </w:r>
          </w:p>
        </w:tc>
        <w:tc>
          <w:tcPr>
            <w:tcW w:w="509" w:type="pct"/>
            <w:vMerge w:val="restart"/>
            <w:vAlign w:val="center"/>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1.17 Составление (изменение) списка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w:t>
            </w:r>
          </w:p>
        </w:tc>
        <w:tc>
          <w:tcPr>
            <w:tcW w:w="346"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304" w:type="pct"/>
            <w:vMerge w:val="restar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18.07.2018 - 31.12.2022</w:t>
            </w:r>
          </w:p>
        </w:tc>
        <w:tc>
          <w:tcPr>
            <w:tcW w:w="445" w:type="pct"/>
          </w:tcPr>
          <w:p w:rsidR="004131E6" w:rsidRPr="00F9509D" w:rsidRDefault="004131E6"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2 477.00</w:t>
            </w:r>
          </w:p>
        </w:tc>
        <w:tc>
          <w:tcPr>
            <w:tcW w:w="353" w:type="pct"/>
            <w:shd w:val="clear" w:color="auto" w:fill="auto"/>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2 477.00</w:t>
            </w:r>
          </w:p>
        </w:tc>
        <w:tc>
          <w:tcPr>
            <w:tcW w:w="361" w:type="pct"/>
            <w:shd w:val="clear" w:color="auto" w:fill="auto"/>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restart"/>
            <w:vAlign w:val="center"/>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Финансовое управление администрации городского округа Люберцы Московской области</w:t>
            </w:r>
          </w:p>
        </w:tc>
        <w:tc>
          <w:tcPr>
            <w:tcW w:w="648" w:type="pct"/>
            <w:vMerge w:val="restart"/>
            <w:vAlign w:val="center"/>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Составление (изменение) списков кандидатов в присяжные заседатели федеральных судов общей юрисдикции</w:t>
            </w:r>
          </w:p>
        </w:tc>
      </w:tr>
      <w:tr w:rsidR="009B12BF" w:rsidRPr="00F9509D" w:rsidTr="00E44C53">
        <w:trPr>
          <w:trHeight w:val="20"/>
        </w:trPr>
        <w:tc>
          <w:tcPr>
            <w:tcW w:w="146" w:type="pct"/>
            <w:vMerge/>
            <w:vAlign w:val="center"/>
          </w:tcPr>
          <w:p w:rsidR="00C62CBE" w:rsidRPr="00F9509D" w:rsidRDefault="00C62CBE" w:rsidP="009B12BF">
            <w:pPr>
              <w:spacing w:after="0" w:line="240" w:lineRule="auto"/>
              <w:ind w:left="-57" w:right="-57"/>
              <w:jc w:val="center"/>
              <w:rPr>
                <w:rFonts w:ascii="Arial" w:eastAsia="Times New Roman" w:hAnsi="Arial" w:cs="Arial"/>
                <w:color w:val="000000"/>
                <w:sz w:val="24"/>
                <w:szCs w:val="24"/>
                <w:lang w:eastAsia="ru-RU"/>
              </w:rPr>
            </w:pPr>
          </w:p>
        </w:tc>
        <w:tc>
          <w:tcPr>
            <w:tcW w:w="509" w:type="pct"/>
            <w:vMerge/>
            <w:vAlign w:val="center"/>
          </w:tcPr>
          <w:p w:rsidR="00C62CBE" w:rsidRPr="00F9509D" w:rsidRDefault="00C62CBE" w:rsidP="009B12BF">
            <w:pPr>
              <w:spacing w:after="0" w:line="240" w:lineRule="auto"/>
              <w:ind w:left="-57" w:right="-57"/>
              <w:jc w:val="center"/>
              <w:rPr>
                <w:rFonts w:ascii="Arial" w:eastAsia="Times New Roman" w:hAnsi="Arial" w:cs="Arial"/>
                <w:color w:val="000000"/>
                <w:sz w:val="24"/>
                <w:szCs w:val="24"/>
                <w:lang w:eastAsia="ru-RU"/>
              </w:rPr>
            </w:pPr>
          </w:p>
        </w:tc>
        <w:tc>
          <w:tcPr>
            <w:tcW w:w="346" w:type="pct"/>
          </w:tcPr>
          <w:p w:rsidR="00C62CBE" w:rsidRPr="00F9509D" w:rsidRDefault="00C62CBE"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304" w:type="pct"/>
            <w:vMerge/>
            <w:vAlign w:val="center"/>
          </w:tcPr>
          <w:p w:rsidR="00C62CBE" w:rsidRPr="00F9509D" w:rsidRDefault="00C62CBE" w:rsidP="009B12BF">
            <w:pPr>
              <w:spacing w:after="0" w:line="240" w:lineRule="auto"/>
              <w:ind w:left="-57" w:right="-57"/>
              <w:jc w:val="center"/>
              <w:rPr>
                <w:rFonts w:ascii="Arial" w:eastAsia="Times New Roman" w:hAnsi="Arial" w:cs="Arial"/>
                <w:color w:val="000000"/>
                <w:sz w:val="24"/>
                <w:szCs w:val="24"/>
                <w:lang w:eastAsia="ru-RU"/>
              </w:rPr>
            </w:pPr>
          </w:p>
        </w:tc>
        <w:tc>
          <w:tcPr>
            <w:tcW w:w="445" w:type="pct"/>
          </w:tcPr>
          <w:p w:rsidR="00C62CBE" w:rsidRPr="00F9509D" w:rsidRDefault="00C62CBE"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394" w:type="pct"/>
            <w:shd w:val="clear" w:color="auto" w:fill="auto"/>
          </w:tcPr>
          <w:p w:rsidR="00C62CBE" w:rsidRPr="00F9509D" w:rsidRDefault="00C62CBE"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53" w:type="pct"/>
            <w:shd w:val="clear" w:color="auto" w:fill="auto"/>
          </w:tcPr>
          <w:p w:rsidR="00C62CBE" w:rsidRPr="00F9509D" w:rsidRDefault="00C62CBE"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1" w:type="pct"/>
            <w:shd w:val="clear" w:color="auto" w:fill="auto"/>
          </w:tcPr>
          <w:p w:rsidR="00C62CBE" w:rsidRPr="00F9509D" w:rsidRDefault="00C62CBE"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45" w:type="pct"/>
            <w:shd w:val="clear" w:color="auto" w:fill="auto"/>
          </w:tcPr>
          <w:p w:rsidR="00C62CBE" w:rsidRPr="00F9509D" w:rsidRDefault="00C62CBE"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8" w:type="pct"/>
            <w:shd w:val="clear" w:color="auto" w:fill="auto"/>
          </w:tcPr>
          <w:p w:rsidR="00C62CBE" w:rsidRPr="00F9509D" w:rsidRDefault="00C62CBE"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66" w:type="pct"/>
            <w:shd w:val="clear" w:color="auto" w:fill="auto"/>
          </w:tcPr>
          <w:p w:rsidR="00C62CBE" w:rsidRPr="00F9509D" w:rsidRDefault="00C62CBE" w:rsidP="009B12BF">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414" w:type="pct"/>
            <w:vMerge/>
            <w:vAlign w:val="center"/>
          </w:tcPr>
          <w:p w:rsidR="00C62CBE" w:rsidRPr="00F9509D" w:rsidRDefault="00C62CBE" w:rsidP="009B12BF">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tcPr>
          <w:p w:rsidR="00C62CBE" w:rsidRPr="00F9509D" w:rsidRDefault="00C62CBE" w:rsidP="009B12BF">
            <w:pPr>
              <w:spacing w:after="0" w:line="240" w:lineRule="auto"/>
              <w:ind w:left="-57" w:right="-57"/>
              <w:jc w:val="center"/>
              <w:rPr>
                <w:rFonts w:ascii="Arial" w:eastAsia="Times New Roman" w:hAnsi="Arial" w:cs="Arial"/>
                <w:color w:val="000000"/>
                <w:sz w:val="24"/>
                <w:szCs w:val="24"/>
                <w:lang w:eastAsia="ru-RU"/>
              </w:rPr>
            </w:pPr>
          </w:p>
        </w:tc>
      </w:tr>
    </w:tbl>
    <w:tbl>
      <w:tblPr>
        <w:tblStyle w:val="ad"/>
        <w:tblW w:w="14600" w:type="dxa"/>
        <w:tblInd w:w="250" w:type="dxa"/>
        <w:tblLayout w:type="fixed"/>
        <w:tblLook w:val="04A0" w:firstRow="1" w:lastRow="0" w:firstColumn="1" w:lastColumn="0" w:noHBand="0" w:noVBand="1"/>
      </w:tblPr>
      <w:tblGrid>
        <w:gridCol w:w="5103"/>
        <w:gridCol w:w="1134"/>
        <w:gridCol w:w="992"/>
        <w:gridCol w:w="993"/>
        <w:gridCol w:w="1134"/>
        <w:gridCol w:w="992"/>
        <w:gridCol w:w="992"/>
        <w:gridCol w:w="1276"/>
        <w:gridCol w:w="1984"/>
      </w:tblGrid>
      <w:tr w:rsidR="004131E6" w:rsidRPr="00F9509D" w:rsidTr="00F9509D">
        <w:trPr>
          <w:trHeight w:val="20"/>
        </w:trPr>
        <w:tc>
          <w:tcPr>
            <w:tcW w:w="5103" w:type="dxa"/>
            <w:tcBorders>
              <w:top w:val="nil"/>
            </w:tcBorders>
            <w:hideMark/>
          </w:tcPr>
          <w:p w:rsidR="004131E6" w:rsidRPr="00F9509D" w:rsidRDefault="004131E6" w:rsidP="009B12BF">
            <w:pPr>
              <w:ind w:left="-57" w:right="-57"/>
              <w:jc w:val="center"/>
              <w:rPr>
                <w:rFonts w:ascii="Arial" w:hAnsi="Arial" w:cs="Arial"/>
                <w:color w:val="000000"/>
                <w:sz w:val="24"/>
                <w:szCs w:val="24"/>
                <w:lang w:eastAsia="ru-RU"/>
              </w:rPr>
            </w:pPr>
            <w:r w:rsidRPr="00F9509D">
              <w:rPr>
                <w:rFonts w:ascii="Arial" w:hAnsi="Arial" w:cs="Arial"/>
                <w:sz w:val="24"/>
                <w:szCs w:val="24"/>
                <w:lang w:eastAsia="ru-RU"/>
              </w:rPr>
              <w:t>ИТОГО ПО ПОДПРОГРАММЕ</w:t>
            </w:r>
          </w:p>
        </w:tc>
        <w:tc>
          <w:tcPr>
            <w:tcW w:w="1134" w:type="dxa"/>
            <w:tcBorders>
              <w:top w:val="nil"/>
            </w:tcBorders>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3 927 347.67</w:t>
            </w:r>
          </w:p>
        </w:tc>
        <w:tc>
          <w:tcPr>
            <w:tcW w:w="992" w:type="dxa"/>
            <w:tcBorders>
              <w:top w:val="nil"/>
            </w:tcBorders>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833 775.44</w:t>
            </w:r>
          </w:p>
        </w:tc>
        <w:tc>
          <w:tcPr>
            <w:tcW w:w="993" w:type="dxa"/>
            <w:tcBorders>
              <w:top w:val="nil"/>
            </w:tcBorders>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802 305.28</w:t>
            </w:r>
          </w:p>
        </w:tc>
        <w:tc>
          <w:tcPr>
            <w:tcW w:w="1134" w:type="dxa"/>
            <w:tcBorders>
              <w:top w:val="nil"/>
            </w:tcBorders>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792 652.19</w:t>
            </w:r>
          </w:p>
        </w:tc>
        <w:tc>
          <w:tcPr>
            <w:tcW w:w="992" w:type="dxa"/>
            <w:tcBorders>
              <w:top w:val="nil"/>
            </w:tcBorders>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749 577.38</w:t>
            </w:r>
          </w:p>
        </w:tc>
        <w:tc>
          <w:tcPr>
            <w:tcW w:w="992" w:type="dxa"/>
            <w:tcBorders>
              <w:top w:val="nil"/>
            </w:tcBorders>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749 037.38</w:t>
            </w:r>
          </w:p>
        </w:tc>
        <w:tc>
          <w:tcPr>
            <w:tcW w:w="1276" w:type="dxa"/>
            <w:tcBorders>
              <w:top w:val="nil"/>
            </w:tcBorders>
            <w:hideMark/>
          </w:tcPr>
          <w:p w:rsidR="004131E6" w:rsidRPr="00F9509D" w:rsidRDefault="004131E6" w:rsidP="009B12BF">
            <w:pPr>
              <w:ind w:left="-57" w:right="-57"/>
              <w:jc w:val="center"/>
              <w:rPr>
                <w:rFonts w:ascii="Arial" w:hAnsi="Arial" w:cs="Arial"/>
                <w:color w:val="000000"/>
                <w:sz w:val="24"/>
                <w:szCs w:val="24"/>
                <w:lang w:eastAsia="ru-RU"/>
              </w:rPr>
            </w:pPr>
          </w:p>
        </w:tc>
        <w:tc>
          <w:tcPr>
            <w:tcW w:w="1984" w:type="dxa"/>
            <w:tcBorders>
              <w:top w:val="nil"/>
            </w:tcBorders>
            <w:hideMark/>
          </w:tcPr>
          <w:p w:rsidR="004131E6" w:rsidRPr="00F9509D" w:rsidRDefault="004131E6" w:rsidP="009B12BF">
            <w:pPr>
              <w:ind w:left="-57" w:right="-57"/>
              <w:jc w:val="center"/>
              <w:rPr>
                <w:rFonts w:ascii="Arial" w:hAnsi="Arial" w:cs="Arial"/>
                <w:color w:val="000000"/>
                <w:sz w:val="24"/>
                <w:szCs w:val="24"/>
                <w:lang w:eastAsia="ru-RU"/>
              </w:rPr>
            </w:pPr>
          </w:p>
        </w:tc>
      </w:tr>
      <w:tr w:rsidR="004131E6" w:rsidRPr="00F9509D" w:rsidTr="00F9509D">
        <w:trPr>
          <w:trHeight w:val="20"/>
        </w:trPr>
        <w:tc>
          <w:tcPr>
            <w:tcW w:w="5103" w:type="dxa"/>
            <w:hideMark/>
          </w:tcPr>
          <w:p w:rsidR="004131E6" w:rsidRPr="00F9509D" w:rsidRDefault="004131E6" w:rsidP="009B12BF">
            <w:pPr>
              <w:ind w:left="-57" w:right="-57"/>
              <w:jc w:val="center"/>
              <w:rPr>
                <w:rFonts w:ascii="Arial" w:hAnsi="Arial" w:cs="Arial"/>
                <w:color w:val="000000"/>
                <w:sz w:val="24"/>
                <w:szCs w:val="24"/>
                <w:lang w:eastAsia="ru-RU"/>
              </w:rPr>
            </w:pPr>
            <w:r w:rsidRPr="00F9509D">
              <w:rPr>
                <w:rFonts w:ascii="Arial" w:hAnsi="Arial" w:cs="Arial"/>
                <w:sz w:val="24"/>
                <w:szCs w:val="24"/>
                <w:lang w:eastAsia="ru-RU"/>
              </w:rPr>
              <w:t>Средства бюджета Московской области</w:t>
            </w:r>
          </w:p>
        </w:tc>
        <w:tc>
          <w:tcPr>
            <w:tcW w:w="1134" w:type="dxa"/>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29 746.00</w:t>
            </w:r>
          </w:p>
        </w:tc>
        <w:tc>
          <w:tcPr>
            <w:tcW w:w="992" w:type="dxa"/>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16 124.00</w:t>
            </w:r>
          </w:p>
        </w:tc>
        <w:tc>
          <w:tcPr>
            <w:tcW w:w="993" w:type="dxa"/>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12 542.00</w:t>
            </w:r>
          </w:p>
        </w:tc>
        <w:tc>
          <w:tcPr>
            <w:tcW w:w="1134" w:type="dxa"/>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540.00</w:t>
            </w:r>
          </w:p>
        </w:tc>
        <w:tc>
          <w:tcPr>
            <w:tcW w:w="992" w:type="dxa"/>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540.00</w:t>
            </w:r>
          </w:p>
        </w:tc>
        <w:tc>
          <w:tcPr>
            <w:tcW w:w="992" w:type="dxa"/>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276" w:type="dxa"/>
            <w:hideMark/>
          </w:tcPr>
          <w:p w:rsidR="004131E6" w:rsidRPr="00F9509D" w:rsidRDefault="004131E6" w:rsidP="009B12BF">
            <w:pPr>
              <w:ind w:left="-57" w:right="-57"/>
              <w:jc w:val="center"/>
              <w:rPr>
                <w:rFonts w:ascii="Arial" w:hAnsi="Arial" w:cs="Arial"/>
                <w:color w:val="000000"/>
                <w:sz w:val="24"/>
                <w:szCs w:val="24"/>
                <w:lang w:eastAsia="ru-RU"/>
              </w:rPr>
            </w:pPr>
          </w:p>
        </w:tc>
        <w:tc>
          <w:tcPr>
            <w:tcW w:w="1984" w:type="dxa"/>
            <w:hideMark/>
          </w:tcPr>
          <w:p w:rsidR="004131E6" w:rsidRPr="00F9509D" w:rsidRDefault="004131E6" w:rsidP="009B12BF">
            <w:pPr>
              <w:ind w:left="-57" w:right="-57"/>
              <w:jc w:val="center"/>
              <w:rPr>
                <w:rFonts w:ascii="Arial" w:hAnsi="Arial" w:cs="Arial"/>
                <w:color w:val="000000"/>
                <w:sz w:val="24"/>
                <w:szCs w:val="24"/>
                <w:lang w:eastAsia="ru-RU"/>
              </w:rPr>
            </w:pPr>
          </w:p>
        </w:tc>
      </w:tr>
      <w:tr w:rsidR="004131E6" w:rsidRPr="00F9509D" w:rsidTr="00F9509D">
        <w:trPr>
          <w:trHeight w:val="20"/>
        </w:trPr>
        <w:tc>
          <w:tcPr>
            <w:tcW w:w="5103" w:type="dxa"/>
          </w:tcPr>
          <w:p w:rsidR="004131E6" w:rsidRPr="00F9509D" w:rsidRDefault="004131E6" w:rsidP="009B12BF">
            <w:pPr>
              <w:ind w:left="-57" w:right="-57"/>
              <w:jc w:val="center"/>
              <w:rPr>
                <w:rFonts w:ascii="Arial" w:hAnsi="Arial" w:cs="Arial"/>
                <w:color w:val="000000"/>
                <w:sz w:val="24"/>
                <w:szCs w:val="24"/>
                <w:lang w:eastAsia="ru-RU"/>
              </w:rPr>
            </w:pPr>
            <w:r w:rsidRPr="00F9509D">
              <w:rPr>
                <w:rFonts w:ascii="Arial" w:hAnsi="Arial" w:cs="Arial"/>
                <w:sz w:val="24"/>
                <w:szCs w:val="24"/>
                <w:lang w:eastAsia="ru-RU"/>
              </w:rPr>
              <w:t>Средства бюджета городского округа Люберцы</w:t>
            </w:r>
          </w:p>
        </w:tc>
        <w:tc>
          <w:tcPr>
            <w:tcW w:w="1134" w:type="dxa"/>
            <w:shd w:val="clear" w:color="auto" w:fill="auto"/>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3 897 601.67</w:t>
            </w:r>
          </w:p>
        </w:tc>
        <w:tc>
          <w:tcPr>
            <w:tcW w:w="992" w:type="dxa"/>
            <w:shd w:val="clear" w:color="auto" w:fill="auto"/>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817 651.44</w:t>
            </w:r>
          </w:p>
        </w:tc>
        <w:tc>
          <w:tcPr>
            <w:tcW w:w="993" w:type="dxa"/>
            <w:shd w:val="clear" w:color="auto" w:fill="auto"/>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789 763.28</w:t>
            </w:r>
          </w:p>
        </w:tc>
        <w:tc>
          <w:tcPr>
            <w:tcW w:w="1134" w:type="dxa"/>
            <w:shd w:val="clear" w:color="auto" w:fill="auto"/>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792 112.19</w:t>
            </w:r>
          </w:p>
        </w:tc>
        <w:tc>
          <w:tcPr>
            <w:tcW w:w="992" w:type="dxa"/>
            <w:shd w:val="clear" w:color="auto" w:fill="auto"/>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749 037.38</w:t>
            </w:r>
          </w:p>
        </w:tc>
        <w:tc>
          <w:tcPr>
            <w:tcW w:w="992" w:type="dxa"/>
            <w:shd w:val="clear" w:color="auto" w:fill="auto"/>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749 037.38</w:t>
            </w:r>
          </w:p>
        </w:tc>
        <w:tc>
          <w:tcPr>
            <w:tcW w:w="1276" w:type="dxa"/>
          </w:tcPr>
          <w:p w:rsidR="004131E6" w:rsidRPr="00F9509D" w:rsidRDefault="004131E6" w:rsidP="009B12BF">
            <w:pPr>
              <w:ind w:left="-57" w:right="-57"/>
              <w:jc w:val="center"/>
              <w:rPr>
                <w:rFonts w:ascii="Arial" w:hAnsi="Arial" w:cs="Arial"/>
                <w:color w:val="000000"/>
                <w:sz w:val="24"/>
                <w:szCs w:val="24"/>
                <w:lang w:eastAsia="ru-RU"/>
              </w:rPr>
            </w:pPr>
          </w:p>
        </w:tc>
        <w:tc>
          <w:tcPr>
            <w:tcW w:w="1984" w:type="dxa"/>
          </w:tcPr>
          <w:p w:rsidR="004131E6" w:rsidRPr="00F9509D" w:rsidRDefault="004131E6" w:rsidP="009B12BF">
            <w:pPr>
              <w:ind w:left="-57" w:right="-57"/>
              <w:jc w:val="center"/>
              <w:rPr>
                <w:rFonts w:ascii="Arial" w:hAnsi="Arial" w:cs="Arial"/>
                <w:color w:val="000000"/>
                <w:sz w:val="24"/>
                <w:szCs w:val="24"/>
                <w:lang w:eastAsia="ru-RU"/>
              </w:rPr>
            </w:pPr>
          </w:p>
        </w:tc>
      </w:tr>
    </w:tbl>
    <w:p w:rsidR="00F9509D" w:rsidRDefault="00F9509D" w:rsidP="00C855F4">
      <w:pPr>
        <w:spacing w:after="0" w:line="240" w:lineRule="auto"/>
        <w:jc w:val="center"/>
        <w:rPr>
          <w:rFonts w:ascii="Arial" w:eastAsia="Times New Roman" w:hAnsi="Arial" w:cs="Arial"/>
          <w:b/>
          <w:bCs/>
          <w:color w:val="000000"/>
          <w:sz w:val="24"/>
          <w:szCs w:val="24"/>
          <w:lang w:eastAsia="ru-RU"/>
        </w:rPr>
      </w:pPr>
    </w:p>
    <w:p w:rsidR="00C855F4" w:rsidRPr="00F9509D" w:rsidRDefault="00C855F4" w:rsidP="00C855F4">
      <w:pPr>
        <w:spacing w:after="0" w:line="240" w:lineRule="auto"/>
        <w:jc w:val="center"/>
        <w:rPr>
          <w:rFonts w:ascii="Arial" w:eastAsia="Times New Roman" w:hAnsi="Arial" w:cs="Arial"/>
          <w:b/>
          <w:bCs/>
          <w:color w:val="000000"/>
          <w:sz w:val="24"/>
          <w:szCs w:val="24"/>
          <w:lang w:eastAsia="ru-RU"/>
        </w:rPr>
      </w:pPr>
      <w:r w:rsidRPr="00F9509D">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C855F4" w:rsidRPr="00F9509D" w:rsidRDefault="00C855F4" w:rsidP="00C855F4">
      <w:pPr>
        <w:spacing w:after="0" w:line="240" w:lineRule="auto"/>
        <w:jc w:val="center"/>
        <w:rPr>
          <w:rFonts w:ascii="Arial" w:eastAsia="Times New Roman" w:hAnsi="Arial" w:cs="Arial"/>
          <w:b/>
          <w:bCs/>
          <w:color w:val="000000"/>
          <w:sz w:val="24"/>
          <w:szCs w:val="24"/>
          <w:lang w:eastAsia="ru-RU"/>
        </w:rPr>
      </w:pPr>
    </w:p>
    <w:tbl>
      <w:tblPr>
        <w:tblW w:w="51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
        <w:gridCol w:w="1974"/>
        <w:gridCol w:w="1371"/>
        <w:gridCol w:w="1371"/>
        <w:gridCol w:w="1259"/>
        <w:gridCol w:w="993"/>
        <w:gridCol w:w="849"/>
        <w:gridCol w:w="853"/>
        <w:gridCol w:w="849"/>
        <w:gridCol w:w="849"/>
        <w:gridCol w:w="709"/>
        <w:gridCol w:w="1708"/>
        <w:gridCol w:w="2067"/>
      </w:tblGrid>
      <w:tr w:rsidR="009736AE" w:rsidRPr="00F9509D" w:rsidTr="00646614">
        <w:trPr>
          <w:trHeight w:val="20"/>
        </w:trPr>
        <w:tc>
          <w:tcPr>
            <w:tcW w:w="122" w:type="pct"/>
            <w:vMerge w:val="restar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 </w:t>
            </w:r>
            <w:proofErr w:type="gramStart"/>
            <w:r w:rsidRPr="00F9509D">
              <w:rPr>
                <w:rFonts w:ascii="Arial" w:eastAsia="Times New Roman" w:hAnsi="Arial" w:cs="Arial"/>
                <w:color w:val="000000"/>
                <w:sz w:val="24"/>
                <w:szCs w:val="24"/>
                <w:lang w:eastAsia="ru-RU"/>
              </w:rPr>
              <w:t>п</w:t>
            </w:r>
            <w:proofErr w:type="gramEnd"/>
            <w:r w:rsidRPr="00F9509D">
              <w:rPr>
                <w:rFonts w:ascii="Arial" w:eastAsia="Times New Roman" w:hAnsi="Arial" w:cs="Arial"/>
                <w:color w:val="000000"/>
                <w:sz w:val="24"/>
                <w:szCs w:val="24"/>
                <w:lang w:eastAsia="ru-RU"/>
              </w:rPr>
              <w:t>/п</w:t>
            </w:r>
          </w:p>
        </w:tc>
        <w:tc>
          <w:tcPr>
            <w:tcW w:w="648" w:type="pct"/>
            <w:vMerge w:val="restar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Мероприятия по реализации подпрограммы</w:t>
            </w:r>
          </w:p>
        </w:tc>
        <w:tc>
          <w:tcPr>
            <w:tcW w:w="450" w:type="pct"/>
            <w:vMerge w:val="restart"/>
            <w:vAlign w:val="center"/>
          </w:tcPr>
          <w:p w:rsidR="009736AE" w:rsidRPr="00F9509D" w:rsidRDefault="009736AE" w:rsidP="00B2508D">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Источники финансирования</w:t>
            </w:r>
          </w:p>
        </w:tc>
        <w:tc>
          <w:tcPr>
            <w:tcW w:w="450" w:type="pct"/>
            <w:vMerge w:val="restart"/>
            <w:vAlign w:val="center"/>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Срок исполнения мероприятия</w:t>
            </w:r>
          </w:p>
        </w:tc>
        <w:tc>
          <w:tcPr>
            <w:tcW w:w="413" w:type="pct"/>
            <w:vMerge w:val="restart"/>
            <w:vAlign w:val="center"/>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326" w:type="pct"/>
            <w:vMerge w:val="restar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Всего, (тыс. руб</w:t>
            </w:r>
            <w:r w:rsidR="007C0F59"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w:t>
            </w:r>
          </w:p>
        </w:tc>
        <w:tc>
          <w:tcPr>
            <w:tcW w:w="1350" w:type="pct"/>
            <w:gridSpan w:val="5"/>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Объем финансирования по годам, (тыс. руб</w:t>
            </w:r>
            <w:r w:rsidR="007C0F59" w:rsidRPr="00F9509D">
              <w:rPr>
                <w:rFonts w:ascii="Arial" w:eastAsia="Times New Roman" w:hAnsi="Arial" w:cs="Arial"/>
                <w:color w:val="000000"/>
                <w:sz w:val="24"/>
                <w:szCs w:val="24"/>
                <w:lang w:eastAsia="ru-RU"/>
              </w:rPr>
              <w:t>.</w:t>
            </w:r>
            <w:r w:rsidRPr="00F9509D">
              <w:rPr>
                <w:rFonts w:ascii="Arial" w:eastAsia="Times New Roman" w:hAnsi="Arial" w:cs="Arial"/>
                <w:color w:val="000000"/>
                <w:sz w:val="24"/>
                <w:szCs w:val="24"/>
                <w:lang w:eastAsia="ru-RU"/>
              </w:rPr>
              <w:t>)</w:t>
            </w:r>
          </w:p>
        </w:tc>
        <w:tc>
          <w:tcPr>
            <w:tcW w:w="561" w:type="pct"/>
            <w:vMerge w:val="restart"/>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proofErr w:type="gramStart"/>
            <w:r w:rsidRPr="00F9509D">
              <w:rPr>
                <w:rFonts w:ascii="Arial" w:eastAsia="Times New Roman" w:hAnsi="Arial" w:cs="Arial"/>
                <w:color w:val="000000"/>
                <w:sz w:val="24"/>
                <w:szCs w:val="24"/>
                <w:lang w:eastAsia="ru-RU"/>
              </w:rPr>
              <w:t>Ответственный</w:t>
            </w:r>
            <w:proofErr w:type="gramEnd"/>
            <w:r w:rsidRPr="00F9509D">
              <w:rPr>
                <w:rFonts w:ascii="Arial" w:eastAsia="Times New Roman" w:hAnsi="Arial" w:cs="Arial"/>
                <w:color w:val="000000"/>
                <w:sz w:val="24"/>
                <w:szCs w:val="24"/>
                <w:lang w:eastAsia="ru-RU"/>
              </w:rPr>
              <w:t xml:space="preserve"> за выполнение мероприятия программы/</w:t>
            </w:r>
          </w:p>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подпрограммы</w:t>
            </w:r>
          </w:p>
        </w:tc>
        <w:tc>
          <w:tcPr>
            <w:tcW w:w="679" w:type="pct"/>
            <w:vMerge w:val="restart"/>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Результаты выполнения </w:t>
            </w:r>
            <w:proofErr w:type="gramStart"/>
            <w:r w:rsidRPr="00F9509D">
              <w:rPr>
                <w:rFonts w:ascii="Arial" w:eastAsia="Times New Roman" w:hAnsi="Arial" w:cs="Arial"/>
                <w:color w:val="000000"/>
                <w:sz w:val="24"/>
                <w:szCs w:val="24"/>
                <w:lang w:eastAsia="ru-RU"/>
              </w:rPr>
              <w:t>мероприятии</w:t>
            </w:r>
            <w:proofErr w:type="gramEnd"/>
            <w:r w:rsidRPr="00F9509D">
              <w:rPr>
                <w:rFonts w:ascii="Arial" w:eastAsia="Times New Roman" w:hAnsi="Arial" w:cs="Arial"/>
                <w:color w:val="000000"/>
                <w:sz w:val="24"/>
                <w:szCs w:val="24"/>
                <w:lang w:eastAsia="ru-RU"/>
              </w:rPr>
              <w:t xml:space="preserve"> программы/</w:t>
            </w:r>
          </w:p>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подпрограммы</w:t>
            </w:r>
          </w:p>
        </w:tc>
      </w:tr>
      <w:tr w:rsidR="00EB0FCF" w:rsidRPr="00F9509D" w:rsidTr="00646614">
        <w:trPr>
          <w:trHeight w:val="20"/>
        </w:trPr>
        <w:tc>
          <w:tcPr>
            <w:tcW w:w="122" w:type="pct"/>
            <w:vMerge/>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648" w:type="pct"/>
            <w:vMerge/>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450" w:type="pct"/>
            <w:vMerge/>
            <w:vAlign w:val="center"/>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450" w:type="pct"/>
            <w:vMerge/>
            <w:vAlign w:val="center"/>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413" w:type="pct"/>
            <w:vMerge/>
            <w:vAlign w:val="center"/>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326" w:type="pct"/>
            <w:vMerge/>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279"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2018</w:t>
            </w:r>
          </w:p>
        </w:tc>
        <w:tc>
          <w:tcPr>
            <w:tcW w:w="280"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2019</w:t>
            </w:r>
          </w:p>
        </w:tc>
        <w:tc>
          <w:tcPr>
            <w:tcW w:w="279"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2020</w:t>
            </w:r>
          </w:p>
        </w:tc>
        <w:tc>
          <w:tcPr>
            <w:tcW w:w="279"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2021</w:t>
            </w:r>
          </w:p>
        </w:tc>
        <w:tc>
          <w:tcPr>
            <w:tcW w:w="233"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2022</w:t>
            </w:r>
          </w:p>
        </w:tc>
        <w:tc>
          <w:tcPr>
            <w:tcW w:w="561" w:type="pct"/>
            <w:vMerge/>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p>
        </w:tc>
        <w:tc>
          <w:tcPr>
            <w:tcW w:w="679" w:type="pct"/>
            <w:vMerge/>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p>
        </w:tc>
      </w:tr>
      <w:tr w:rsidR="00EB0FCF" w:rsidRPr="00F9509D" w:rsidTr="00646614">
        <w:trPr>
          <w:trHeight w:val="20"/>
        </w:trPr>
        <w:tc>
          <w:tcPr>
            <w:tcW w:w="122"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c>
          <w:tcPr>
            <w:tcW w:w="648"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w:t>
            </w:r>
          </w:p>
        </w:tc>
        <w:tc>
          <w:tcPr>
            <w:tcW w:w="450" w:type="pct"/>
            <w:vAlign w:val="center"/>
          </w:tcPr>
          <w:p w:rsidR="009736AE" w:rsidRPr="00F9509D" w:rsidRDefault="00711A53" w:rsidP="00B2508D">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w:t>
            </w:r>
          </w:p>
        </w:tc>
        <w:tc>
          <w:tcPr>
            <w:tcW w:w="450" w:type="pct"/>
            <w:vAlign w:val="center"/>
          </w:tcPr>
          <w:p w:rsidR="009736AE" w:rsidRPr="00F9509D" w:rsidRDefault="00711A5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w:t>
            </w:r>
          </w:p>
        </w:tc>
        <w:tc>
          <w:tcPr>
            <w:tcW w:w="413" w:type="pct"/>
            <w:vAlign w:val="center"/>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w:t>
            </w:r>
          </w:p>
        </w:tc>
        <w:tc>
          <w:tcPr>
            <w:tcW w:w="326"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6</w:t>
            </w:r>
          </w:p>
        </w:tc>
        <w:tc>
          <w:tcPr>
            <w:tcW w:w="279"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w:t>
            </w:r>
          </w:p>
        </w:tc>
        <w:tc>
          <w:tcPr>
            <w:tcW w:w="280"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w:t>
            </w:r>
          </w:p>
        </w:tc>
        <w:tc>
          <w:tcPr>
            <w:tcW w:w="279"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9</w:t>
            </w:r>
          </w:p>
        </w:tc>
        <w:tc>
          <w:tcPr>
            <w:tcW w:w="279"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w:t>
            </w:r>
          </w:p>
        </w:tc>
        <w:tc>
          <w:tcPr>
            <w:tcW w:w="233"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w:t>
            </w:r>
          </w:p>
        </w:tc>
        <w:tc>
          <w:tcPr>
            <w:tcW w:w="561"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w:t>
            </w:r>
          </w:p>
        </w:tc>
        <w:tc>
          <w:tcPr>
            <w:tcW w:w="679" w:type="pct"/>
            <w:vAlign w:val="center"/>
            <w:hideMark/>
          </w:tcPr>
          <w:p w:rsidR="009736AE" w:rsidRPr="00F9509D" w:rsidRDefault="009736A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13</w:t>
            </w:r>
          </w:p>
        </w:tc>
      </w:tr>
      <w:tr w:rsidR="004131E6" w:rsidRPr="00F9509D" w:rsidTr="004131E6">
        <w:trPr>
          <w:trHeight w:val="20"/>
        </w:trPr>
        <w:tc>
          <w:tcPr>
            <w:tcW w:w="122" w:type="pct"/>
            <w:vMerge w:val="restart"/>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c>
          <w:tcPr>
            <w:tcW w:w="648" w:type="pct"/>
            <w:vMerge w:val="restart"/>
            <w:hideMark/>
          </w:tcPr>
          <w:p w:rsidR="004131E6" w:rsidRPr="00F9509D" w:rsidRDefault="004131E6" w:rsidP="004B0199">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1 Основное мероприятием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w:t>
            </w:r>
            <w:r w:rsidRPr="00F9509D">
              <w:rPr>
                <w:rFonts w:ascii="Arial" w:eastAsia="Times New Roman" w:hAnsi="Arial" w:cs="Arial"/>
                <w:color w:val="000000"/>
                <w:sz w:val="24"/>
                <w:szCs w:val="24"/>
                <w:lang w:eastAsia="ru-RU"/>
              </w:rPr>
              <w:lastRenderedPageBreak/>
              <w:t>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450" w:type="pct"/>
          </w:tcPr>
          <w:p w:rsidR="004131E6" w:rsidRPr="00F9509D" w:rsidRDefault="004131E6" w:rsidP="00B2508D">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Средства бюджета Московской области</w:t>
            </w:r>
          </w:p>
        </w:tc>
        <w:tc>
          <w:tcPr>
            <w:tcW w:w="450" w:type="pct"/>
            <w:vMerge w:val="restart"/>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13" w:type="pct"/>
            <w:vAlign w:val="center"/>
          </w:tcPr>
          <w:p w:rsidR="004131E6" w:rsidRPr="00F9509D" w:rsidRDefault="004131E6" w:rsidP="00F5684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9 438,00</w:t>
            </w:r>
          </w:p>
        </w:tc>
        <w:tc>
          <w:tcPr>
            <w:tcW w:w="326"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42 813.00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8 970.00</w:t>
            </w:r>
          </w:p>
        </w:tc>
        <w:tc>
          <w:tcPr>
            <w:tcW w:w="280"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w:t>
            </w:r>
          </w:p>
        </w:tc>
        <w:tc>
          <w:tcPr>
            <w:tcW w:w="233"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561" w:type="pct"/>
            <w:vMerge w:val="restart"/>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79" w:type="pct"/>
            <w:vMerge w:val="restart"/>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p>
        </w:tc>
      </w:tr>
      <w:tr w:rsidR="004131E6" w:rsidRPr="00F9509D" w:rsidTr="004131E6">
        <w:trPr>
          <w:trHeight w:val="20"/>
        </w:trPr>
        <w:tc>
          <w:tcPr>
            <w:tcW w:w="122" w:type="pct"/>
            <w:vMerge/>
            <w:vAlign w:val="center"/>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450" w:type="pct"/>
          </w:tcPr>
          <w:p w:rsidR="004131E6" w:rsidRPr="00F9509D" w:rsidRDefault="004131E6" w:rsidP="00B2508D">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450" w:type="pct"/>
            <w:vMerge/>
            <w:vAlign w:val="center"/>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413" w:type="pct"/>
            <w:vAlign w:val="center"/>
          </w:tcPr>
          <w:p w:rsidR="004131E6" w:rsidRPr="00F9509D" w:rsidRDefault="004131E6" w:rsidP="00B00DF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26"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80"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33"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561" w:type="pct"/>
            <w:vMerge/>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p>
        </w:tc>
        <w:tc>
          <w:tcPr>
            <w:tcW w:w="679" w:type="pct"/>
            <w:vMerge/>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p>
        </w:tc>
      </w:tr>
      <w:tr w:rsidR="004131E6" w:rsidRPr="00F9509D" w:rsidTr="004131E6">
        <w:trPr>
          <w:trHeight w:val="20"/>
        </w:trPr>
        <w:tc>
          <w:tcPr>
            <w:tcW w:w="122" w:type="pct"/>
            <w:vMerge/>
            <w:vAlign w:val="center"/>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450" w:type="pct"/>
          </w:tcPr>
          <w:p w:rsidR="004131E6" w:rsidRPr="00F9509D" w:rsidRDefault="004131E6" w:rsidP="00B2508D">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450" w:type="pct"/>
            <w:vMerge/>
            <w:vAlign w:val="center"/>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413" w:type="pct"/>
            <w:vAlign w:val="center"/>
          </w:tcPr>
          <w:p w:rsidR="004131E6" w:rsidRPr="00F9509D" w:rsidRDefault="004131E6" w:rsidP="00A65BC8">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9 438,00</w:t>
            </w:r>
          </w:p>
        </w:tc>
        <w:tc>
          <w:tcPr>
            <w:tcW w:w="326"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42 813.00</w:t>
            </w:r>
          </w:p>
        </w:tc>
        <w:tc>
          <w:tcPr>
            <w:tcW w:w="279"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8 970.00</w:t>
            </w:r>
          </w:p>
        </w:tc>
        <w:tc>
          <w:tcPr>
            <w:tcW w:w="280"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w:t>
            </w:r>
          </w:p>
        </w:tc>
        <w:tc>
          <w:tcPr>
            <w:tcW w:w="279"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w:t>
            </w:r>
          </w:p>
        </w:tc>
        <w:tc>
          <w:tcPr>
            <w:tcW w:w="279"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w:t>
            </w:r>
          </w:p>
        </w:tc>
        <w:tc>
          <w:tcPr>
            <w:tcW w:w="233"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561" w:type="pct"/>
            <w:vMerge/>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p>
        </w:tc>
        <w:tc>
          <w:tcPr>
            <w:tcW w:w="679" w:type="pct"/>
            <w:vMerge/>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p>
        </w:tc>
      </w:tr>
      <w:tr w:rsidR="004131E6" w:rsidRPr="00F9509D" w:rsidTr="004131E6">
        <w:trPr>
          <w:trHeight w:val="20"/>
        </w:trPr>
        <w:tc>
          <w:tcPr>
            <w:tcW w:w="122" w:type="pct"/>
            <w:vMerge w:val="restart"/>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1.1</w:t>
            </w:r>
          </w:p>
        </w:tc>
        <w:tc>
          <w:tcPr>
            <w:tcW w:w="648" w:type="pct"/>
            <w:vMerge w:val="restart"/>
            <w:hideMark/>
          </w:tcPr>
          <w:p w:rsidR="004131E6" w:rsidRPr="00F9509D" w:rsidRDefault="004131E6" w:rsidP="008153C6">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Оплата труда и начисления на выплаты по оплате труда специалистов управления по делам несовершеннолетних и защите их прав</w:t>
            </w:r>
          </w:p>
        </w:tc>
        <w:tc>
          <w:tcPr>
            <w:tcW w:w="450" w:type="pct"/>
          </w:tcPr>
          <w:p w:rsidR="004131E6" w:rsidRPr="00F9509D" w:rsidRDefault="004131E6" w:rsidP="00B2508D">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450" w:type="pct"/>
            <w:vMerge w:val="restart"/>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13" w:type="pct"/>
            <w:vAlign w:val="center"/>
          </w:tcPr>
          <w:p w:rsidR="004131E6" w:rsidRPr="00F9509D" w:rsidRDefault="004131E6" w:rsidP="00A65BC8">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8 829,00</w:t>
            </w:r>
          </w:p>
        </w:tc>
        <w:tc>
          <w:tcPr>
            <w:tcW w:w="326"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42 813.00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8 970.00</w:t>
            </w:r>
          </w:p>
        </w:tc>
        <w:tc>
          <w:tcPr>
            <w:tcW w:w="280"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w:t>
            </w:r>
          </w:p>
        </w:tc>
        <w:tc>
          <w:tcPr>
            <w:tcW w:w="233"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561" w:type="pct"/>
            <w:vMerge w:val="restart"/>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79" w:type="pct"/>
            <w:vMerge w:val="restart"/>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F9509D">
              <w:rPr>
                <w:rFonts w:ascii="Arial" w:eastAsia="Times New Roman" w:hAnsi="Arial" w:cs="Arial"/>
                <w:color w:val="000000"/>
                <w:sz w:val="24"/>
                <w:szCs w:val="24"/>
                <w:lang w:eastAsia="ru-RU"/>
              </w:rPr>
              <w:br/>
            </w:r>
            <w:r w:rsidRPr="00F9509D">
              <w:rPr>
                <w:rFonts w:ascii="Arial" w:eastAsia="Times New Roman" w:hAnsi="Arial" w:cs="Arial"/>
                <w:color w:val="000000"/>
                <w:sz w:val="24"/>
                <w:szCs w:val="24"/>
                <w:lang w:eastAsia="ru-RU"/>
              </w:rPr>
              <w:lastRenderedPageBreak/>
              <w:t>Недопущение уменьшения количества семей, вышедших из кризисного состояния, к 2021 году - 88 семей.</w:t>
            </w:r>
          </w:p>
        </w:tc>
      </w:tr>
      <w:tr w:rsidR="004131E6" w:rsidRPr="00F9509D" w:rsidTr="004131E6">
        <w:trPr>
          <w:trHeight w:val="20"/>
        </w:trPr>
        <w:tc>
          <w:tcPr>
            <w:tcW w:w="122" w:type="pct"/>
            <w:vMerge/>
            <w:vAlign w:val="center"/>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450" w:type="pct"/>
          </w:tcPr>
          <w:p w:rsidR="004131E6" w:rsidRPr="00F9509D" w:rsidRDefault="004131E6" w:rsidP="00B2508D">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450" w:type="pct"/>
            <w:vMerge/>
            <w:vAlign w:val="center"/>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413" w:type="pct"/>
            <w:vAlign w:val="center"/>
          </w:tcPr>
          <w:p w:rsidR="004131E6" w:rsidRPr="00F9509D" w:rsidRDefault="004131E6" w:rsidP="00B00DF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26"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80"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33"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561" w:type="pct"/>
            <w:vMerge/>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p>
        </w:tc>
        <w:tc>
          <w:tcPr>
            <w:tcW w:w="679" w:type="pct"/>
            <w:vMerge/>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p>
        </w:tc>
      </w:tr>
      <w:tr w:rsidR="004131E6" w:rsidRPr="00F9509D" w:rsidTr="00E44C53">
        <w:trPr>
          <w:trHeight w:val="2313"/>
        </w:trPr>
        <w:tc>
          <w:tcPr>
            <w:tcW w:w="122" w:type="pct"/>
            <w:vMerge/>
            <w:vAlign w:val="center"/>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450" w:type="pct"/>
          </w:tcPr>
          <w:p w:rsidR="004131E6" w:rsidRPr="00F9509D" w:rsidRDefault="004131E6" w:rsidP="00B2508D">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450" w:type="pct"/>
            <w:vMerge/>
            <w:vAlign w:val="center"/>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413" w:type="pct"/>
            <w:vAlign w:val="center"/>
          </w:tcPr>
          <w:p w:rsidR="004131E6" w:rsidRPr="00F9509D" w:rsidRDefault="004131E6" w:rsidP="00A65BC8">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8 829,00</w:t>
            </w:r>
          </w:p>
        </w:tc>
        <w:tc>
          <w:tcPr>
            <w:tcW w:w="326"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42 813.00</w:t>
            </w:r>
          </w:p>
        </w:tc>
        <w:tc>
          <w:tcPr>
            <w:tcW w:w="279"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8 970.00</w:t>
            </w:r>
          </w:p>
        </w:tc>
        <w:tc>
          <w:tcPr>
            <w:tcW w:w="280"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w:t>
            </w:r>
          </w:p>
        </w:tc>
        <w:tc>
          <w:tcPr>
            <w:tcW w:w="279"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w:t>
            </w:r>
          </w:p>
        </w:tc>
        <w:tc>
          <w:tcPr>
            <w:tcW w:w="279"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11 281.0</w:t>
            </w:r>
          </w:p>
        </w:tc>
        <w:tc>
          <w:tcPr>
            <w:tcW w:w="233"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561" w:type="pct"/>
            <w:vMerge/>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p>
        </w:tc>
        <w:tc>
          <w:tcPr>
            <w:tcW w:w="679" w:type="pct"/>
            <w:vMerge/>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p>
        </w:tc>
      </w:tr>
      <w:tr w:rsidR="004131E6" w:rsidRPr="00F9509D" w:rsidTr="004131E6">
        <w:trPr>
          <w:trHeight w:val="20"/>
        </w:trPr>
        <w:tc>
          <w:tcPr>
            <w:tcW w:w="122" w:type="pct"/>
            <w:vMerge w:val="restart"/>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1.2</w:t>
            </w:r>
          </w:p>
        </w:tc>
        <w:tc>
          <w:tcPr>
            <w:tcW w:w="648" w:type="pct"/>
            <w:vMerge w:val="restart"/>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 Материально-техническое обеспечение деятельности  управления по делам несовершеннолетних и защите их прав</w:t>
            </w:r>
          </w:p>
        </w:tc>
        <w:tc>
          <w:tcPr>
            <w:tcW w:w="450" w:type="pct"/>
          </w:tcPr>
          <w:p w:rsidR="004131E6" w:rsidRPr="00F9509D" w:rsidRDefault="004131E6" w:rsidP="00B2508D">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tc>
        <w:tc>
          <w:tcPr>
            <w:tcW w:w="450" w:type="pct"/>
            <w:vMerge w:val="restart"/>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13" w:type="pct"/>
            <w:vAlign w:val="center"/>
          </w:tcPr>
          <w:p w:rsidR="004131E6" w:rsidRPr="00F9509D" w:rsidRDefault="004131E6"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609,00</w:t>
            </w:r>
          </w:p>
        </w:tc>
        <w:tc>
          <w:tcPr>
            <w:tcW w:w="326"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80"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33"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561" w:type="pct"/>
            <w:vMerge w:val="restart"/>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79" w:type="pct"/>
            <w:vMerge w:val="restart"/>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F9509D">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p w:rsidR="00E44C53" w:rsidRPr="00F9509D" w:rsidRDefault="00E44C53" w:rsidP="004131E6">
            <w:pPr>
              <w:spacing w:after="0" w:line="240" w:lineRule="auto"/>
              <w:ind w:left="-57" w:right="-57"/>
              <w:jc w:val="both"/>
              <w:rPr>
                <w:rFonts w:ascii="Arial" w:eastAsia="Times New Roman" w:hAnsi="Arial" w:cs="Arial"/>
                <w:color w:val="000000"/>
                <w:sz w:val="24"/>
                <w:szCs w:val="24"/>
                <w:lang w:eastAsia="ru-RU"/>
              </w:rPr>
            </w:pPr>
          </w:p>
        </w:tc>
      </w:tr>
      <w:tr w:rsidR="004131E6" w:rsidRPr="00F9509D" w:rsidTr="004131E6">
        <w:trPr>
          <w:trHeight w:val="20"/>
        </w:trPr>
        <w:tc>
          <w:tcPr>
            <w:tcW w:w="122" w:type="pct"/>
            <w:vMerge/>
            <w:vAlign w:val="center"/>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450" w:type="pct"/>
          </w:tcPr>
          <w:p w:rsidR="004131E6" w:rsidRPr="00F9509D" w:rsidRDefault="004131E6" w:rsidP="00B2508D">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450" w:type="pct"/>
            <w:vMerge/>
            <w:vAlign w:val="center"/>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413" w:type="pct"/>
            <w:vAlign w:val="center"/>
          </w:tcPr>
          <w:p w:rsidR="004131E6" w:rsidRPr="00F9509D" w:rsidRDefault="004131E6" w:rsidP="00B00DF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26"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80"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33"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561" w:type="pct"/>
            <w:vMerge/>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p>
        </w:tc>
        <w:tc>
          <w:tcPr>
            <w:tcW w:w="679" w:type="pct"/>
            <w:vMerge/>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p>
        </w:tc>
      </w:tr>
      <w:tr w:rsidR="004131E6" w:rsidRPr="00F9509D" w:rsidTr="004131E6">
        <w:trPr>
          <w:trHeight w:val="20"/>
        </w:trPr>
        <w:tc>
          <w:tcPr>
            <w:tcW w:w="122" w:type="pct"/>
            <w:vMerge/>
            <w:vAlign w:val="center"/>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648" w:type="pct"/>
            <w:vMerge/>
            <w:vAlign w:val="center"/>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450" w:type="pct"/>
          </w:tcPr>
          <w:p w:rsidR="004131E6" w:rsidRPr="00F9509D" w:rsidRDefault="004131E6" w:rsidP="00B2508D">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450" w:type="pct"/>
            <w:vMerge/>
            <w:vAlign w:val="center"/>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p>
        </w:tc>
        <w:tc>
          <w:tcPr>
            <w:tcW w:w="413" w:type="pct"/>
            <w:vAlign w:val="center"/>
          </w:tcPr>
          <w:p w:rsidR="004131E6" w:rsidRPr="00F9509D" w:rsidRDefault="004131E6" w:rsidP="00A65BC8">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609,00</w:t>
            </w:r>
          </w:p>
        </w:tc>
        <w:tc>
          <w:tcPr>
            <w:tcW w:w="326"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80"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33" w:type="pct"/>
            <w:shd w:val="clear" w:color="auto" w:fill="auto"/>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561" w:type="pct"/>
            <w:vMerge/>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p>
        </w:tc>
        <w:tc>
          <w:tcPr>
            <w:tcW w:w="679" w:type="pct"/>
            <w:vMerge/>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p>
        </w:tc>
      </w:tr>
      <w:tr w:rsidR="004131E6" w:rsidRPr="00F9509D" w:rsidTr="004131E6">
        <w:trPr>
          <w:trHeight w:val="20"/>
        </w:trPr>
        <w:tc>
          <w:tcPr>
            <w:tcW w:w="122" w:type="pct"/>
            <w:vMerge w:val="restart"/>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1.3</w:t>
            </w:r>
          </w:p>
        </w:tc>
        <w:tc>
          <w:tcPr>
            <w:tcW w:w="648" w:type="pct"/>
            <w:vMerge w:val="restart"/>
            <w:hideMark/>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1.3 Обучение специалистов  управления по делам несовершеннолетних и защите их прав</w:t>
            </w:r>
          </w:p>
        </w:tc>
        <w:tc>
          <w:tcPr>
            <w:tcW w:w="450" w:type="pct"/>
          </w:tcPr>
          <w:p w:rsidR="004131E6" w:rsidRPr="00F9509D" w:rsidRDefault="004131E6" w:rsidP="00B2508D">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Московской области</w:t>
            </w:r>
          </w:p>
          <w:p w:rsidR="004131E6" w:rsidRPr="00F9509D" w:rsidRDefault="004131E6" w:rsidP="00B2508D">
            <w:pPr>
              <w:spacing w:after="0" w:line="240" w:lineRule="auto"/>
              <w:ind w:left="-57" w:right="-57"/>
              <w:jc w:val="both"/>
              <w:rPr>
                <w:rFonts w:ascii="Arial" w:eastAsia="Times New Roman" w:hAnsi="Arial" w:cs="Arial"/>
                <w:color w:val="000000"/>
                <w:sz w:val="24"/>
                <w:szCs w:val="24"/>
                <w:lang w:eastAsia="ru-RU"/>
              </w:rPr>
            </w:pPr>
          </w:p>
        </w:tc>
        <w:tc>
          <w:tcPr>
            <w:tcW w:w="450" w:type="pct"/>
            <w:vMerge w:val="restart"/>
          </w:tcPr>
          <w:p w:rsidR="004131E6" w:rsidRPr="00F9509D" w:rsidRDefault="004131E6" w:rsidP="00884D5B">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01.01.2018 - 31.12.2022</w:t>
            </w:r>
          </w:p>
        </w:tc>
        <w:tc>
          <w:tcPr>
            <w:tcW w:w="413" w:type="pct"/>
            <w:vAlign w:val="center"/>
          </w:tcPr>
          <w:p w:rsidR="004131E6" w:rsidRPr="00F9509D" w:rsidRDefault="004131E6" w:rsidP="00B00DF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26"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80"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33" w:type="pct"/>
            <w:shd w:val="clear" w:color="auto" w:fill="auto"/>
            <w:noWrap/>
            <w:vAlign w:val="center"/>
            <w:hideMark/>
          </w:tcPr>
          <w:p w:rsidR="004131E6" w:rsidRPr="00F9509D" w:rsidRDefault="004131E6"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561" w:type="pct"/>
            <w:vMerge w:val="restart"/>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Управление по делам несовершеннолетних и защите их прав администрации городского округа Люберцы Московской области</w:t>
            </w:r>
          </w:p>
        </w:tc>
        <w:tc>
          <w:tcPr>
            <w:tcW w:w="679" w:type="pct"/>
            <w:vMerge w:val="restart"/>
            <w:vAlign w:val="center"/>
            <w:hideMark/>
          </w:tcPr>
          <w:p w:rsidR="004131E6" w:rsidRPr="00F9509D" w:rsidRDefault="004131E6" w:rsidP="004131E6">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sidRPr="00F9509D">
              <w:rPr>
                <w:rFonts w:ascii="Arial" w:eastAsia="Times New Roman" w:hAnsi="Arial" w:cs="Arial"/>
                <w:color w:val="000000"/>
                <w:sz w:val="24"/>
                <w:szCs w:val="24"/>
                <w:lang w:eastAsia="ru-RU"/>
              </w:rPr>
              <w:br/>
              <w:t>Недопущение уменьшения количества семей, вышедших из кризисного состояния, к 2021 году - 88 семей.</w:t>
            </w:r>
          </w:p>
        </w:tc>
      </w:tr>
      <w:tr w:rsidR="00646614" w:rsidRPr="00F9509D" w:rsidTr="004131E6">
        <w:trPr>
          <w:trHeight w:val="20"/>
        </w:trPr>
        <w:tc>
          <w:tcPr>
            <w:tcW w:w="122" w:type="pct"/>
            <w:vMerge/>
            <w:vAlign w:val="center"/>
            <w:hideMark/>
          </w:tcPr>
          <w:p w:rsidR="00646614" w:rsidRPr="00F9509D" w:rsidRDefault="00646614" w:rsidP="00884D5B">
            <w:pPr>
              <w:spacing w:after="0" w:line="240" w:lineRule="auto"/>
              <w:ind w:left="-57" w:right="-57"/>
              <w:jc w:val="right"/>
              <w:rPr>
                <w:rFonts w:ascii="Arial" w:eastAsia="Times New Roman" w:hAnsi="Arial" w:cs="Arial"/>
                <w:color w:val="000000"/>
                <w:sz w:val="24"/>
                <w:szCs w:val="24"/>
                <w:lang w:eastAsia="ru-RU"/>
              </w:rPr>
            </w:pPr>
          </w:p>
        </w:tc>
        <w:tc>
          <w:tcPr>
            <w:tcW w:w="648" w:type="pct"/>
            <w:vMerge/>
            <w:vAlign w:val="center"/>
            <w:hideMark/>
          </w:tcPr>
          <w:p w:rsidR="00646614" w:rsidRPr="00F9509D" w:rsidRDefault="00646614" w:rsidP="00884D5B">
            <w:pPr>
              <w:spacing w:after="0" w:line="240" w:lineRule="auto"/>
              <w:ind w:left="-57" w:right="-57"/>
              <w:jc w:val="right"/>
              <w:rPr>
                <w:rFonts w:ascii="Arial" w:eastAsia="Times New Roman" w:hAnsi="Arial" w:cs="Arial"/>
                <w:color w:val="000000"/>
                <w:sz w:val="24"/>
                <w:szCs w:val="24"/>
                <w:lang w:eastAsia="ru-RU"/>
              </w:rPr>
            </w:pPr>
          </w:p>
        </w:tc>
        <w:tc>
          <w:tcPr>
            <w:tcW w:w="450" w:type="pct"/>
          </w:tcPr>
          <w:p w:rsidR="00646614" w:rsidRPr="00F9509D" w:rsidRDefault="00646614" w:rsidP="00B2508D">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Средства бюджета городского округа Люберцы</w:t>
            </w:r>
          </w:p>
        </w:tc>
        <w:tc>
          <w:tcPr>
            <w:tcW w:w="450" w:type="pct"/>
            <w:vMerge/>
            <w:vAlign w:val="center"/>
          </w:tcPr>
          <w:p w:rsidR="00646614" w:rsidRPr="00F9509D" w:rsidRDefault="00646614" w:rsidP="00884D5B">
            <w:pPr>
              <w:spacing w:after="0" w:line="240" w:lineRule="auto"/>
              <w:ind w:left="-57" w:right="-57"/>
              <w:jc w:val="right"/>
              <w:rPr>
                <w:rFonts w:ascii="Arial" w:eastAsia="Times New Roman" w:hAnsi="Arial" w:cs="Arial"/>
                <w:color w:val="000000"/>
                <w:sz w:val="24"/>
                <w:szCs w:val="24"/>
                <w:lang w:eastAsia="ru-RU"/>
              </w:rPr>
            </w:pPr>
          </w:p>
        </w:tc>
        <w:tc>
          <w:tcPr>
            <w:tcW w:w="413" w:type="pct"/>
            <w:vAlign w:val="center"/>
          </w:tcPr>
          <w:p w:rsidR="00646614" w:rsidRPr="00F9509D" w:rsidRDefault="00646614" w:rsidP="00B00DF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26" w:type="pct"/>
            <w:shd w:val="clear" w:color="auto" w:fill="auto"/>
            <w:noWrap/>
            <w:vAlign w:val="center"/>
            <w:hideMark/>
          </w:tcPr>
          <w:p w:rsidR="00646614" w:rsidRPr="00F9509D" w:rsidRDefault="00646614"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646614" w:rsidRPr="00F9509D" w:rsidRDefault="00646614"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80" w:type="pct"/>
            <w:shd w:val="clear" w:color="auto" w:fill="auto"/>
            <w:noWrap/>
            <w:vAlign w:val="center"/>
            <w:hideMark/>
          </w:tcPr>
          <w:p w:rsidR="00646614" w:rsidRPr="00F9509D" w:rsidRDefault="00646614"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646614" w:rsidRPr="00F9509D" w:rsidRDefault="00646614"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noWrap/>
            <w:vAlign w:val="center"/>
            <w:hideMark/>
          </w:tcPr>
          <w:p w:rsidR="00646614" w:rsidRPr="00F9509D" w:rsidRDefault="00646614"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33" w:type="pct"/>
            <w:shd w:val="clear" w:color="auto" w:fill="auto"/>
            <w:noWrap/>
            <w:vAlign w:val="center"/>
            <w:hideMark/>
          </w:tcPr>
          <w:p w:rsidR="00646614" w:rsidRPr="00F9509D" w:rsidRDefault="00646614"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561" w:type="pct"/>
            <w:vMerge/>
            <w:vAlign w:val="center"/>
            <w:hideMark/>
          </w:tcPr>
          <w:p w:rsidR="00646614" w:rsidRPr="00F9509D" w:rsidRDefault="00646614" w:rsidP="00884D5B">
            <w:pPr>
              <w:spacing w:after="0" w:line="240" w:lineRule="auto"/>
              <w:ind w:left="-57" w:right="-57"/>
              <w:jc w:val="right"/>
              <w:rPr>
                <w:rFonts w:ascii="Arial" w:eastAsia="Times New Roman" w:hAnsi="Arial" w:cs="Arial"/>
                <w:color w:val="000000"/>
                <w:sz w:val="24"/>
                <w:szCs w:val="24"/>
                <w:lang w:eastAsia="ru-RU"/>
              </w:rPr>
            </w:pPr>
          </w:p>
        </w:tc>
        <w:tc>
          <w:tcPr>
            <w:tcW w:w="679" w:type="pct"/>
            <w:vMerge/>
            <w:vAlign w:val="center"/>
            <w:hideMark/>
          </w:tcPr>
          <w:p w:rsidR="00646614" w:rsidRPr="00F9509D" w:rsidRDefault="00646614" w:rsidP="00884D5B">
            <w:pPr>
              <w:spacing w:after="0" w:line="240" w:lineRule="auto"/>
              <w:ind w:left="-57" w:right="-57"/>
              <w:jc w:val="right"/>
              <w:rPr>
                <w:rFonts w:ascii="Arial" w:eastAsia="Times New Roman" w:hAnsi="Arial" w:cs="Arial"/>
                <w:color w:val="000000"/>
                <w:sz w:val="24"/>
                <w:szCs w:val="24"/>
                <w:lang w:eastAsia="ru-RU"/>
              </w:rPr>
            </w:pPr>
          </w:p>
        </w:tc>
      </w:tr>
      <w:tr w:rsidR="00646614" w:rsidRPr="00F9509D" w:rsidTr="004131E6">
        <w:trPr>
          <w:trHeight w:val="20"/>
        </w:trPr>
        <w:tc>
          <w:tcPr>
            <w:tcW w:w="122" w:type="pct"/>
            <w:vMerge/>
            <w:vAlign w:val="center"/>
            <w:hideMark/>
          </w:tcPr>
          <w:p w:rsidR="00646614" w:rsidRPr="00F9509D" w:rsidRDefault="00646614" w:rsidP="00884D5B">
            <w:pPr>
              <w:spacing w:after="0" w:line="240" w:lineRule="auto"/>
              <w:ind w:left="-57" w:right="-57"/>
              <w:jc w:val="right"/>
              <w:rPr>
                <w:rFonts w:ascii="Arial" w:eastAsia="Times New Roman" w:hAnsi="Arial" w:cs="Arial"/>
                <w:color w:val="000000"/>
                <w:sz w:val="24"/>
                <w:szCs w:val="24"/>
                <w:lang w:eastAsia="ru-RU"/>
              </w:rPr>
            </w:pPr>
          </w:p>
        </w:tc>
        <w:tc>
          <w:tcPr>
            <w:tcW w:w="648" w:type="pct"/>
            <w:vMerge/>
            <w:vAlign w:val="center"/>
            <w:hideMark/>
          </w:tcPr>
          <w:p w:rsidR="00646614" w:rsidRPr="00F9509D" w:rsidRDefault="00646614" w:rsidP="00884D5B">
            <w:pPr>
              <w:spacing w:after="0" w:line="240" w:lineRule="auto"/>
              <w:ind w:left="-57" w:right="-57"/>
              <w:jc w:val="right"/>
              <w:rPr>
                <w:rFonts w:ascii="Arial" w:eastAsia="Times New Roman" w:hAnsi="Arial" w:cs="Arial"/>
                <w:color w:val="000000"/>
                <w:sz w:val="24"/>
                <w:szCs w:val="24"/>
                <w:lang w:eastAsia="ru-RU"/>
              </w:rPr>
            </w:pPr>
          </w:p>
        </w:tc>
        <w:tc>
          <w:tcPr>
            <w:tcW w:w="450" w:type="pct"/>
          </w:tcPr>
          <w:p w:rsidR="00646614" w:rsidRPr="00F9509D" w:rsidRDefault="00646614" w:rsidP="00B2508D">
            <w:pPr>
              <w:spacing w:after="0" w:line="240" w:lineRule="auto"/>
              <w:ind w:left="-57" w:right="-57"/>
              <w:jc w:val="both"/>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Итого</w:t>
            </w:r>
          </w:p>
        </w:tc>
        <w:tc>
          <w:tcPr>
            <w:tcW w:w="450" w:type="pct"/>
            <w:vMerge/>
            <w:vAlign w:val="center"/>
          </w:tcPr>
          <w:p w:rsidR="00646614" w:rsidRPr="00F9509D" w:rsidRDefault="00646614" w:rsidP="00884D5B">
            <w:pPr>
              <w:spacing w:after="0" w:line="240" w:lineRule="auto"/>
              <w:ind w:left="-57" w:right="-57"/>
              <w:jc w:val="right"/>
              <w:rPr>
                <w:rFonts w:ascii="Arial" w:eastAsia="Times New Roman" w:hAnsi="Arial" w:cs="Arial"/>
                <w:color w:val="000000"/>
                <w:sz w:val="24"/>
                <w:szCs w:val="24"/>
                <w:lang w:eastAsia="ru-RU"/>
              </w:rPr>
            </w:pPr>
          </w:p>
        </w:tc>
        <w:tc>
          <w:tcPr>
            <w:tcW w:w="413" w:type="pct"/>
            <w:vAlign w:val="center"/>
          </w:tcPr>
          <w:p w:rsidR="00646614" w:rsidRPr="00F9509D" w:rsidRDefault="00646614" w:rsidP="00B00DF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326" w:type="pct"/>
            <w:shd w:val="clear" w:color="auto" w:fill="auto"/>
            <w:vAlign w:val="center"/>
            <w:hideMark/>
          </w:tcPr>
          <w:p w:rsidR="00646614" w:rsidRPr="00F9509D" w:rsidRDefault="00646614"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vAlign w:val="center"/>
            <w:hideMark/>
          </w:tcPr>
          <w:p w:rsidR="00646614" w:rsidRPr="00F9509D" w:rsidRDefault="00646614"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80" w:type="pct"/>
            <w:shd w:val="clear" w:color="auto" w:fill="auto"/>
            <w:vAlign w:val="center"/>
            <w:hideMark/>
          </w:tcPr>
          <w:p w:rsidR="00646614" w:rsidRPr="00F9509D" w:rsidRDefault="00646614"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vAlign w:val="center"/>
            <w:hideMark/>
          </w:tcPr>
          <w:p w:rsidR="00646614" w:rsidRPr="00F9509D" w:rsidRDefault="00646614"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79" w:type="pct"/>
            <w:shd w:val="clear" w:color="auto" w:fill="auto"/>
            <w:vAlign w:val="center"/>
            <w:hideMark/>
          </w:tcPr>
          <w:p w:rsidR="00646614" w:rsidRPr="00F9509D" w:rsidRDefault="00646614"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233" w:type="pct"/>
            <w:shd w:val="clear" w:color="auto" w:fill="auto"/>
            <w:vAlign w:val="center"/>
            <w:hideMark/>
          </w:tcPr>
          <w:p w:rsidR="00646614" w:rsidRPr="00F9509D" w:rsidRDefault="00646614" w:rsidP="004131E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561" w:type="pct"/>
            <w:vMerge/>
            <w:vAlign w:val="center"/>
            <w:hideMark/>
          </w:tcPr>
          <w:p w:rsidR="00646614" w:rsidRPr="00F9509D" w:rsidRDefault="00646614" w:rsidP="00884D5B">
            <w:pPr>
              <w:spacing w:after="0" w:line="240" w:lineRule="auto"/>
              <w:ind w:left="-57" w:right="-57"/>
              <w:jc w:val="right"/>
              <w:rPr>
                <w:rFonts w:ascii="Arial" w:eastAsia="Times New Roman" w:hAnsi="Arial" w:cs="Arial"/>
                <w:color w:val="000000"/>
                <w:sz w:val="24"/>
                <w:szCs w:val="24"/>
                <w:lang w:eastAsia="ru-RU"/>
              </w:rPr>
            </w:pPr>
          </w:p>
        </w:tc>
        <w:tc>
          <w:tcPr>
            <w:tcW w:w="679" w:type="pct"/>
            <w:vMerge/>
            <w:vAlign w:val="center"/>
            <w:hideMark/>
          </w:tcPr>
          <w:p w:rsidR="00646614" w:rsidRPr="00F9509D" w:rsidRDefault="00646614" w:rsidP="00884D5B">
            <w:pPr>
              <w:spacing w:after="0" w:line="240" w:lineRule="auto"/>
              <w:ind w:left="-57" w:right="-57"/>
              <w:jc w:val="right"/>
              <w:rPr>
                <w:rFonts w:ascii="Arial" w:eastAsia="Times New Roman" w:hAnsi="Arial" w:cs="Arial"/>
                <w:color w:val="000000"/>
                <w:sz w:val="24"/>
                <w:szCs w:val="24"/>
                <w:lang w:eastAsia="ru-RU"/>
              </w:rPr>
            </w:pPr>
          </w:p>
        </w:tc>
      </w:tr>
    </w:tbl>
    <w:tbl>
      <w:tblPr>
        <w:tblStyle w:val="ad"/>
        <w:tblW w:w="15230" w:type="dxa"/>
        <w:tblInd w:w="-4" w:type="dxa"/>
        <w:tblLayout w:type="fixed"/>
        <w:tblLook w:val="04A0" w:firstRow="1" w:lastRow="0" w:firstColumn="1" w:lastColumn="0" w:noHBand="0" w:noVBand="1"/>
      </w:tblPr>
      <w:tblGrid>
        <w:gridCol w:w="5096"/>
        <w:gridCol w:w="1253"/>
        <w:gridCol w:w="993"/>
        <w:gridCol w:w="850"/>
        <w:gridCol w:w="851"/>
        <w:gridCol w:w="850"/>
        <w:gridCol w:w="851"/>
        <w:gridCol w:w="708"/>
        <w:gridCol w:w="1701"/>
        <w:gridCol w:w="2077"/>
      </w:tblGrid>
      <w:tr w:rsidR="004131E6" w:rsidRPr="00F9509D" w:rsidTr="00E44C53">
        <w:trPr>
          <w:trHeight w:val="20"/>
        </w:trPr>
        <w:tc>
          <w:tcPr>
            <w:tcW w:w="5096" w:type="dxa"/>
            <w:tcBorders>
              <w:top w:val="nil"/>
            </w:tcBorders>
            <w:hideMark/>
          </w:tcPr>
          <w:p w:rsidR="004131E6" w:rsidRPr="00F9509D" w:rsidRDefault="004131E6" w:rsidP="00884D5B">
            <w:pPr>
              <w:widowControl w:val="0"/>
              <w:tabs>
                <w:tab w:val="left" w:pos="709"/>
              </w:tabs>
              <w:autoSpaceDE w:val="0"/>
              <w:autoSpaceDN w:val="0"/>
              <w:adjustRightInd w:val="0"/>
              <w:ind w:left="-57" w:right="-57" w:firstLine="510"/>
              <w:outlineLvl w:val="1"/>
              <w:rPr>
                <w:rFonts w:ascii="Arial" w:hAnsi="Arial" w:cs="Arial"/>
                <w:sz w:val="24"/>
                <w:szCs w:val="24"/>
                <w:lang w:eastAsia="ru-RU"/>
              </w:rPr>
            </w:pPr>
            <w:r w:rsidRPr="00F9509D">
              <w:rPr>
                <w:rFonts w:ascii="Arial" w:hAnsi="Arial" w:cs="Arial"/>
                <w:sz w:val="24"/>
                <w:szCs w:val="24"/>
                <w:lang w:eastAsia="ru-RU"/>
              </w:rPr>
              <w:t>ИТОГО ПО ПОДПРОГРАММЕ</w:t>
            </w:r>
          </w:p>
        </w:tc>
        <w:tc>
          <w:tcPr>
            <w:tcW w:w="1253" w:type="dxa"/>
            <w:tcBorders>
              <w:top w:val="nil"/>
            </w:tcBorders>
          </w:tcPr>
          <w:p w:rsidR="004131E6" w:rsidRPr="00F9509D" w:rsidRDefault="004131E6" w:rsidP="00884D5B">
            <w:pPr>
              <w:ind w:left="-57" w:right="-57"/>
              <w:jc w:val="center"/>
              <w:rPr>
                <w:rFonts w:ascii="Arial" w:hAnsi="Arial" w:cs="Arial"/>
                <w:color w:val="000000"/>
                <w:sz w:val="24"/>
                <w:szCs w:val="24"/>
                <w:lang w:eastAsia="ru-RU"/>
              </w:rPr>
            </w:pPr>
          </w:p>
        </w:tc>
        <w:tc>
          <w:tcPr>
            <w:tcW w:w="993" w:type="dxa"/>
            <w:tcBorders>
              <w:top w:val="nil"/>
            </w:tcBorders>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42 813.00</w:t>
            </w:r>
          </w:p>
        </w:tc>
        <w:tc>
          <w:tcPr>
            <w:tcW w:w="850" w:type="dxa"/>
            <w:tcBorders>
              <w:top w:val="nil"/>
            </w:tcBorders>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8 970.00</w:t>
            </w:r>
          </w:p>
        </w:tc>
        <w:tc>
          <w:tcPr>
            <w:tcW w:w="851" w:type="dxa"/>
            <w:tcBorders>
              <w:top w:val="nil"/>
            </w:tcBorders>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11 281.0</w:t>
            </w:r>
          </w:p>
        </w:tc>
        <w:tc>
          <w:tcPr>
            <w:tcW w:w="850" w:type="dxa"/>
            <w:tcBorders>
              <w:top w:val="nil"/>
            </w:tcBorders>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11 281.0</w:t>
            </w:r>
          </w:p>
        </w:tc>
        <w:tc>
          <w:tcPr>
            <w:tcW w:w="851" w:type="dxa"/>
            <w:tcBorders>
              <w:top w:val="nil"/>
            </w:tcBorders>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11 281.0</w:t>
            </w:r>
          </w:p>
        </w:tc>
        <w:tc>
          <w:tcPr>
            <w:tcW w:w="708" w:type="dxa"/>
            <w:tcBorders>
              <w:top w:val="nil"/>
            </w:tcBorders>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701" w:type="dxa"/>
            <w:tcBorders>
              <w:top w:val="nil"/>
            </w:tcBorders>
            <w:hideMark/>
          </w:tcPr>
          <w:p w:rsidR="004131E6" w:rsidRPr="00F9509D" w:rsidRDefault="004131E6" w:rsidP="00884D5B">
            <w:pPr>
              <w:ind w:left="-57" w:right="-57"/>
              <w:jc w:val="center"/>
              <w:rPr>
                <w:rFonts w:ascii="Arial" w:hAnsi="Arial" w:cs="Arial"/>
                <w:color w:val="000000"/>
                <w:sz w:val="24"/>
                <w:szCs w:val="24"/>
                <w:lang w:eastAsia="ru-RU"/>
              </w:rPr>
            </w:pPr>
          </w:p>
        </w:tc>
        <w:tc>
          <w:tcPr>
            <w:tcW w:w="2077" w:type="dxa"/>
            <w:tcBorders>
              <w:top w:val="nil"/>
            </w:tcBorders>
            <w:hideMark/>
          </w:tcPr>
          <w:p w:rsidR="004131E6" w:rsidRPr="00F9509D" w:rsidRDefault="004131E6" w:rsidP="00884D5B">
            <w:pPr>
              <w:ind w:left="-57" w:right="-57"/>
              <w:jc w:val="center"/>
              <w:rPr>
                <w:rFonts w:ascii="Arial" w:hAnsi="Arial" w:cs="Arial"/>
                <w:color w:val="000000"/>
                <w:sz w:val="24"/>
                <w:szCs w:val="24"/>
                <w:lang w:eastAsia="ru-RU"/>
              </w:rPr>
            </w:pPr>
          </w:p>
        </w:tc>
      </w:tr>
      <w:tr w:rsidR="004131E6" w:rsidRPr="00F9509D" w:rsidTr="00E44C53">
        <w:trPr>
          <w:trHeight w:val="20"/>
        </w:trPr>
        <w:tc>
          <w:tcPr>
            <w:tcW w:w="5096" w:type="dxa"/>
            <w:hideMark/>
          </w:tcPr>
          <w:p w:rsidR="004131E6" w:rsidRPr="00F9509D" w:rsidRDefault="004131E6" w:rsidP="00F56847">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sidRPr="00F9509D">
              <w:rPr>
                <w:rFonts w:ascii="Arial" w:hAnsi="Arial" w:cs="Arial"/>
                <w:sz w:val="24"/>
                <w:szCs w:val="24"/>
                <w:lang w:eastAsia="ru-RU"/>
              </w:rPr>
              <w:t>Средства бюджета Московской области</w:t>
            </w:r>
          </w:p>
        </w:tc>
        <w:tc>
          <w:tcPr>
            <w:tcW w:w="1253" w:type="dxa"/>
          </w:tcPr>
          <w:p w:rsidR="004131E6" w:rsidRPr="00F9509D" w:rsidRDefault="004131E6" w:rsidP="00B2508D">
            <w:pPr>
              <w:ind w:left="-57" w:right="-57"/>
              <w:jc w:val="center"/>
              <w:rPr>
                <w:rFonts w:ascii="Arial" w:hAnsi="Arial" w:cs="Arial"/>
                <w:color w:val="000000"/>
                <w:sz w:val="24"/>
                <w:szCs w:val="24"/>
                <w:lang w:eastAsia="ru-RU"/>
              </w:rPr>
            </w:pPr>
          </w:p>
        </w:tc>
        <w:tc>
          <w:tcPr>
            <w:tcW w:w="993" w:type="dxa"/>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42 813.00</w:t>
            </w:r>
          </w:p>
        </w:tc>
        <w:tc>
          <w:tcPr>
            <w:tcW w:w="850" w:type="dxa"/>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8 970.00</w:t>
            </w:r>
          </w:p>
        </w:tc>
        <w:tc>
          <w:tcPr>
            <w:tcW w:w="851" w:type="dxa"/>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11 281.0</w:t>
            </w:r>
          </w:p>
        </w:tc>
        <w:tc>
          <w:tcPr>
            <w:tcW w:w="850" w:type="dxa"/>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11 281.0</w:t>
            </w:r>
          </w:p>
        </w:tc>
        <w:tc>
          <w:tcPr>
            <w:tcW w:w="851" w:type="dxa"/>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11 281.0</w:t>
            </w:r>
          </w:p>
        </w:tc>
        <w:tc>
          <w:tcPr>
            <w:tcW w:w="708" w:type="dxa"/>
            <w:shd w:val="clear" w:color="auto" w:fill="auto"/>
            <w:hideMark/>
          </w:tcPr>
          <w:p w:rsidR="004131E6" w:rsidRPr="00F9509D" w:rsidRDefault="004131E6" w:rsidP="004131E6">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701" w:type="dxa"/>
            <w:hideMark/>
          </w:tcPr>
          <w:p w:rsidR="004131E6" w:rsidRPr="00F9509D" w:rsidRDefault="004131E6" w:rsidP="00884D5B">
            <w:pPr>
              <w:ind w:left="-57" w:right="-57"/>
              <w:jc w:val="center"/>
              <w:rPr>
                <w:rFonts w:ascii="Arial" w:hAnsi="Arial" w:cs="Arial"/>
                <w:color w:val="000000"/>
                <w:sz w:val="24"/>
                <w:szCs w:val="24"/>
                <w:lang w:eastAsia="ru-RU"/>
              </w:rPr>
            </w:pPr>
          </w:p>
        </w:tc>
        <w:tc>
          <w:tcPr>
            <w:tcW w:w="2077" w:type="dxa"/>
            <w:hideMark/>
          </w:tcPr>
          <w:p w:rsidR="004131E6" w:rsidRPr="00F9509D" w:rsidRDefault="004131E6" w:rsidP="00884D5B">
            <w:pPr>
              <w:ind w:left="-57" w:right="-57"/>
              <w:jc w:val="center"/>
              <w:rPr>
                <w:rFonts w:ascii="Arial" w:hAnsi="Arial" w:cs="Arial"/>
                <w:color w:val="000000"/>
                <w:sz w:val="24"/>
                <w:szCs w:val="24"/>
                <w:lang w:eastAsia="ru-RU"/>
              </w:rPr>
            </w:pPr>
          </w:p>
        </w:tc>
      </w:tr>
      <w:tr w:rsidR="00F56847" w:rsidRPr="00F9509D" w:rsidTr="00E44C53">
        <w:trPr>
          <w:trHeight w:val="20"/>
        </w:trPr>
        <w:tc>
          <w:tcPr>
            <w:tcW w:w="5096" w:type="dxa"/>
            <w:hideMark/>
          </w:tcPr>
          <w:p w:rsidR="00F56847" w:rsidRPr="00F9509D" w:rsidRDefault="00F56847" w:rsidP="00F56847">
            <w:pPr>
              <w:widowControl w:val="0"/>
              <w:tabs>
                <w:tab w:val="left" w:pos="709"/>
              </w:tabs>
              <w:autoSpaceDE w:val="0"/>
              <w:autoSpaceDN w:val="0"/>
              <w:adjustRightInd w:val="0"/>
              <w:ind w:left="-57" w:right="-57" w:firstLine="510"/>
              <w:jc w:val="right"/>
              <w:outlineLvl w:val="1"/>
              <w:rPr>
                <w:rFonts w:ascii="Arial" w:hAnsi="Arial" w:cs="Arial"/>
                <w:sz w:val="24"/>
                <w:szCs w:val="24"/>
                <w:lang w:eastAsia="ru-RU"/>
              </w:rPr>
            </w:pPr>
            <w:r w:rsidRPr="00F9509D">
              <w:rPr>
                <w:rFonts w:ascii="Arial" w:hAnsi="Arial" w:cs="Arial"/>
                <w:sz w:val="24"/>
                <w:szCs w:val="24"/>
                <w:lang w:eastAsia="ru-RU"/>
              </w:rPr>
              <w:t>Средства бюджета городского округа Люберцы</w:t>
            </w:r>
          </w:p>
        </w:tc>
        <w:tc>
          <w:tcPr>
            <w:tcW w:w="1253" w:type="dxa"/>
          </w:tcPr>
          <w:p w:rsidR="00F56847" w:rsidRPr="00F9509D" w:rsidRDefault="00F56847" w:rsidP="00884D5B">
            <w:pPr>
              <w:ind w:left="-57" w:right="-57"/>
              <w:jc w:val="center"/>
              <w:rPr>
                <w:rFonts w:ascii="Arial" w:hAnsi="Arial" w:cs="Arial"/>
                <w:color w:val="000000"/>
                <w:sz w:val="24"/>
                <w:szCs w:val="24"/>
                <w:lang w:eastAsia="ru-RU"/>
              </w:rPr>
            </w:pPr>
          </w:p>
        </w:tc>
        <w:tc>
          <w:tcPr>
            <w:tcW w:w="993" w:type="dxa"/>
            <w:shd w:val="clear" w:color="auto" w:fill="auto"/>
            <w:vAlign w:val="center"/>
            <w:hideMark/>
          </w:tcPr>
          <w:p w:rsidR="00F56847" w:rsidRPr="00F9509D" w:rsidRDefault="00F56847" w:rsidP="00B00DF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850" w:type="dxa"/>
            <w:shd w:val="clear" w:color="auto" w:fill="auto"/>
            <w:vAlign w:val="center"/>
            <w:hideMark/>
          </w:tcPr>
          <w:p w:rsidR="00F56847" w:rsidRPr="00F9509D" w:rsidRDefault="00F56847" w:rsidP="00B00DF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851" w:type="dxa"/>
            <w:shd w:val="clear" w:color="auto" w:fill="auto"/>
            <w:vAlign w:val="center"/>
            <w:hideMark/>
          </w:tcPr>
          <w:p w:rsidR="00F56847" w:rsidRPr="00F9509D" w:rsidRDefault="00F56847" w:rsidP="00B00DF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850" w:type="dxa"/>
            <w:shd w:val="clear" w:color="auto" w:fill="auto"/>
            <w:vAlign w:val="center"/>
            <w:hideMark/>
          </w:tcPr>
          <w:p w:rsidR="00F56847" w:rsidRPr="00F9509D" w:rsidRDefault="00F56847" w:rsidP="00B00DF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851" w:type="dxa"/>
            <w:shd w:val="clear" w:color="auto" w:fill="auto"/>
            <w:vAlign w:val="center"/>
            <w:hideMark/>
          </w:tcPr>
          <w:p w:rsidR="00F56847" w:rsidRPr="00F9509D" w:rsidRDefault="00F56847" w:rsidP="00B00DF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708" w:type="dxa"/>
            <w:shd w:val="clear" w:color="auto" w:fill="auto"/>
            <w:vAlign w:val="center"/>
            <w:hideMark/>
          </w:tcPr>
          <w:p w:rsidR="00F56847" w:rsidRPr="00F9509D" w:rsidRDefault="00F56847" w:rsidP="00B00DFB">
            <w:pPr>
              <w:ind w:left="-57" w:right="-57"/>
              <w:jc w:val="center"/>
              <w:rPr>
                <w:rFonts w:ascii="Arial" w:hAnsi="Arial" w:cs="Arial"/>
                <w:color w:val="000000"/>
                <w:sz w:val="24"/>
                <w:szCs w:val="24"/>
                <w:lang w:eastAsia="ru-RU"/>
              </w:rPr>
            </w:pPr>
            <w:r w:rsidRPr="00F9509D">
              <w:rPr>
                <w:rFonts w:ascii="Arial" w:hAnsi="Arial" w:cs="Arial"/>
                <w:color w:val="000000"/>
                <w:sz w:val="24"/>
                <w:szCs w:val="24"/>
                <w:lang w:eastAsia="ru-RU"/>
              </w:rPr>
              <w:t>0,00</w:t>
            </w:r>
          </w:p>
        </w:tc>
        <w:tc>
          <w:tcPr>
            <w:tcW w:w="1701" w:type="dxa"/>
            <w:hideMark/>
          </w:tcPr>
          <w:p w:rsidR="00F56847" w:rsidRPr="00F9509D" w:rsidRDefault="00F56847" w:rsidP="00884D5B">
            <w:pPr>
              <w:ind w:left="-57" w:right="-57"/>
              <w:rPr>
                <w:rFonts w:ascii="Arial" w:hAnsi="Arial" w:cs="Arial"/>
                <w:color w:val="000000"/>
                <w:sz w:val="24"/>
                <w:szCs w:val="24"/>
                <w:lang w:eastAsia="ru-RU"/>
              </w:rPr>
            </w:pPr>
          </w:p>
        </w:tc>
        <w:tc>
          <w:tcPr>
            <w:tcW w:w="2077" w:type="dxa"/>
            <w:hideMark/>
          </w:tcPr>
          <w:p w:rsidR="00F56847" w:rsidRPr="00F9509D" w:rsidRDefault="00F56847" w:rsidP="00884D5B">
            <w:pPr>
              <w:ind w:left="-57" w:right="-57"/>
              <w:jc w:val="center"/>
              <w:rPr>
                <w:rFonts w:ascii="Arial" w:hAnsi="Arial" w:cs="Arial"/>
                <w:color w:val="000000"/>
                <w:sz w:val="24"/>
                <w:szCs w:val="24"/>
                <w:lang w:eastAsia="ru-RU"/>
              </w:rPr>
            </w:pPr>
          </w:p>
        </w:tc>
      </w:tr>
    </w:tbl>
    <w:p w:rsidR="00F9509D" w:rsidRDefault="00F9509D" w:rsidP="00C855F4">
      <w:pPr>
        <w:spacing w:after="0" w:line="240" w:lineRule="auto"/>
        <w:jc w:val="right"/>
        <w:rPr>
          <w:rFonts w:ascii="Arial" w:eastAsia="Times New Roman" w:hAnsi="Arial" w:cs="Arial"/>
          <w:sz w:val="24"/>
          <w:szCs w:val="24"/>
        </w:rPr>
      </w:pPr>
    </w:p>
    <w:p w:rsidR="00C855F4" w:rsidRPr="00F9509D" w:rsidRDefault="00C855F4" w:rsidP="00C855F4">
      <w:pPr>
        <w:spacing w:after="0" w:line="240" w:lineRule="auto"/>
        <w:jc w:val="right"/>
        <w:rPr>
          <w:rFonts w:ascii="Arial" w:eastAsia="Times New Roman" w:hAnsi="Arial" w:cs="Arial"/>
          <w:sz w:val="24"/>
          <w:szCs w:val="24"/>
        </w:rPr>
      </w:pPr>
      <w:r w:rsidRPr="00F9509D">
        <w:rPr>
          <w:rFonts w:ascii="Arial" w:eastAsia="Times New Roman" w:hAnsi="Arial" w:cs="Arial"/>
          <w:sz w:val="24"/>
          <w:szCs w:val="24"/>
        </w:rPr>
        <w:t>Приложение № 2</w:t>
      </w:r>
    </w:p>
    <w:p w:rsidR="00C855F4" w:rsidRPr="00F9509D" w:rsidRDefault="00C855F4" w:rsidP="00C855F4">
      <w:pPr>
        <w:spacing w:after="0" w:line="240" w:lineRule="auto"/>
        <w:jc w:val="right"/>
        <w:rPr>
          <w:rFonts w:ascii="Arial" w:eastAsia="Times New Roman" w:hAnsi="Arial" w:cs="Arial"/>
          <w:sz w:val="24"/>
          <w:szCs w:val="24"/>
        </w:rPr>
      </w:pPr>
      <w:r w:rsidRPr="00F9509D">
        <w:rPr>
          <w:rFonts w:ascii="Arial" w:eastAsia="Times New Roman" w:hAnsi="Arial" w:cs="Arial"/>
          <w:sz w:val="24"/>
          <w:szCs w:val="24"/>
        </w:rPr>
        <w:lastRenderedPageBreak/>
        <w:t>к Программе</w:t>
      </w:r>
    </w:p>
    <w:p w:rsidR="00C855F4" w:rsidRPr="00F9509D" w:rsidRDefault="00C855F4" w:rsidP="00C855F4">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Планируемые результаты реализации муниципальной программы</w:t>
      </w:r>
    </w:p>
    <w:p w:rsidR="00C855F4" w:rsidRPr="00F9509D" w:rsidRDefault="00C855F4" w:rsidP="00C855F4">
      <w:pPr>
        <w:spacing w:after="0" w:line="240" w:lineRule="auto"/>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C855F4" w:rsidRPr="00F9509D" w:rsidRDefault="00C855F4" w:rsidP="00C855F4">
      <w:pPr>
        <w:spacing w:after="0" w:line="240" w:lineRule="auto"/>
        <w:jc w:val="center"/>
        <w:rPr>
          <w:rFonts w:ascii="Arial" w:eastAsia="Times New Roman" w:hAnsi="Arial" w:cs="Arial"/>
          <w:sz w:val="24"/>
          <w:szCs w:val="24"/>
        </w:rPr>
      </w:pPr>
    </w:p>
    <w:tbl>
      <w:tblPr>
        <w:tblW w:w="158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8"/>
        <w:gridCol w:w="1588"/>
        <w:gridCol w:w="1856"/>
        <w:gridCol w:w="2981"/>
        <w:gridCol w:w="1050"/>
        <w:gridCol w:w="1049"/>
        <w:gridCol w:w="1553"/>
        <w:gridCol w:w="800"/>
        <w:gridCol w:w="800"/>
        <w:gridCol w:w="800"/>
        <w:gridCol w:w="799"/>
        <w:gridCol w:w="799"/>
        <w:gridCol w:w="1409"/>
      </w:tblGrid>
      <w:tr w:rsidR="00DC59B9" w:rsidRPr="00F9509D" w:rsidTr="00F9509D">
        <w:trPr>
          <w:trHeight w:val="635"/>
        </w:trPr>
        <w:tc>
          <w:tcPr>
            <w:tcW w:w="398" w:type="dxa"/>
            <w:vMerge w:val="restart"/>
            <w:vAlign w:val="center"/>
          </w:tcPr>
          <w:p w:rsidR="00DC59B9" w:rsidRPr="00F9509D" w:rsidRDefault="00DC59B9"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 </w:t>
            </w:r>
            <w:proofErr w:type="gramStart"/>
            <w:r w:rsidRPr="00F9509D">
              <w:rPr>
                <w:rFonts w:ascii="Arial" w:eastAsia="Times New Roman" w:hAnsi="Arial" w:cs="Arial"/>
                <w:color w:val="000000"/>
                <w:sz w:val="24"/>
                <w:szCs w:val="24"/>
                <w:lang w:eastAsia="ru-RU"/>
              </w:rPr>
              <w:t>п</w:t>
            </w:r>
            <w:proofErr w:type="gramEnd"/>
            <w:r w:rsidRPr="00F9509D">
              <w:rPr>
                <w:rFonts w:ascii="Arial" w:eastAsia="Times New Roman" w:hAnsi="Arial" w:cs="Arial"/>
                <w:color w:val="000000"/>
                <w:sz w:val="24"/>
                <w:szCs w:val="24"/>
                <w:lang w:eastAsia="ru-RU"/>
              </w:rPr>
              <w:t>/п</w:t>
            </w:r>
          </w:p>
        </w:tc>
        <w:tc>
          <w:tcPr>
            <w:tcW w:w="1588" w:type="dxa"/>
            <w:vMerge w:val="restart"/>
            <w:vAlign w:val="center"/>
          </w:tcPr>
          <w:p w:rsidR="00DC59B9" w:rsidRPr="00F9509D" w:rsidRDefault="00DC59B9" w:rsidP="001D7AD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Цели муниципальной программы</w:t>
            </w:r>
          </w:p>
        </w:tc>
        <w:tc>
          <w:tcPr>
            <w:tcW w:w="1856" w:type="dxa"/>
            <w:vMerge w:val="restart"/>
            <w:vAlign w:val="center"/>
          </w:tcPr>
          <w:p w:rsidR="00DC59B9" w:rsidRPr="00F9509D" w:rsidRDefault="00DC59B9" w:rsidP="001D7AD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Задачи, направленные на достижение цели***</w:t>
            </w:r>
          </w:p>
        </w:tc>
        <w:tc>
          <w:tcPr>
            <w:tcW w:w="2981" w:type="dxa"/>
            <w:vMerge w:val="restart"/>
            <w:tcBorders>
              <w:right w:val="single" w:sz="4" w:space="0" w:color="auto"/>
            </w:tcBorders>
            <w:vAlign w:val="center"/>
            <w:hideMark/>
          </w:tcPr>
          <w:p w:rsidR="00DC59B9" w:rsidRPr="00F9509D" w:rsidRDefault="00DC59B9" w:rsidP="00DC59B9">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Планируемые результаты реализации муниципальной программы</w:t>
            </w:r>
          </w:p>
        </w:tc>
        <w:tc>
          <w:tcPr>
            <w:tcW w:w="1050" w:type="dxa"/>
            <w:vMerge w:val="restart"/>
            <w:tcBorders>
              <w:left w:val="single" w:sz="4" w:space="0" w:color="auto"/>
            </w:tcBorders>
            <w:vAlign w:val="center"/>
          </w:tcPr>
          <w:p w:rsidR="00DC59B9" w:rsidRPr="00F9509D" w:rsidRDefault="00DC59B9"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Тип показателя</w:t>
            </w:r>
          </w:p>
        </w:tc>
        <w:tc>
          <w:tcPr>
            <w:tcW w:w="1049" w:type="dxa"/>
            <w:vMerge w:val="restart"/>
            <w:vAlign w:val="center"/>
            <w:hideMark/>
          </w:tcPr>
          <w:p w:rsidR="00DC59B9" w:rsidRPr="00F9509D" w:rsidRDefault="00DC59B9"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Единица измерения</w:t>
            </w:r>
          </w:p>
        </w:tc>
        <w:tc>
          <w:tcPr>
            <w:tcW w:w="1553" w:type="dxa"/>
            <w:vMerge w:val="restart"/>
            <w:vAlign w:val="center"/>
            <w:hideMark/>
          </w:tcPr>
          <w:p w:rsidR="00DC59B9" w:rsidRPr="00F9509D" w:rsidRDefault="00DC59B9"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Базовое значение показателя (на начало реализации подпрограммы)</w:t>
            </w:r>
          </w:p>
        </w:tc>
        <w:tc>
          <w:tcPr>
            <w:tcW w:w="3998" w:type="dxa"/>
            <w:gridSpan w:val="5"/>
            <w:vAlign w:val="center"/>
            <w:hideMark/>
          </w:tcPr>
          <w:p w:rsidR="00DC59B9" w:rsidRPr="00F9509D" w:rsidRDefault="00DC59B9"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Планируемое значение по годам реализации</w:t>
            </w:r>
          </w:p>
        </w:tc>
        <w:tc>
          <w:tcPr>
            <w:tcW w:w="1409" w:type="dxa"/>
            <w:vMerge w:val="restart"/>
            <w:vAlign w:val="center"/>
          </w:tcPr>
          <w:p w:rsidR="00DC59B9" w:rsidRPr="00F9509D" w:rsidRDefault="00DC59B9"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Номер основного мероприятия в перечне мероприятий подпрограммы</w:t>
            </w:r>
          </w:p>
        </w:tc>
      </w:tr>
      <w:tr w:rsidR="001D7AD6" w:rsidRPr="00F9509D" w:rsidTr="00613D67">
        <w:trPr>
          <w:trHeight w:val="20"/>
          <w:tblHeader/>
        </w:trPr>
        <w:tc>
          <w:tcPr>
            <w:tcW w:w="398" w:type="dxa"/>
            <w:vMerge/>
          </w:tcPr>
          <w:p w:rsidR="00FE13EF" w:rsidRPr="00F9509D" w:rsidRDefault="00FE13EF" w:rsidP="00884D5B">
            <w:pPr>
              <w:spacing w:after="0" w:line="240" w:lineRule="auto"/>
              <w:ind w:left="-57" w:right="-57"/>
              <w:rPr>
                <w:rFonts w:ascii="Arial" w:eastAsia="Times New Roman" w:hAnsi="Arial" w:cs="Arial"/>
                <w:color w:val="000000"/>
                <w:sz w:val="24"/>
                <w:szCs w:val="24"/>
                <w:lang w:eastAsia="ru-RU"/>
              </w:rPr>
            </w:pPr>
          </w:p>
        </w:tc>
        <w:tc>
          <w:tcPr>
            <w:tcW w:w="1588" w:type="dxa"/>
            <w:vMerge/>
          </w:tcPr>
          <w:p w:rsidR="00FE13EF" w:rsidRPr="00F9509D" w:rsidRDefault="00FE13EF" w:rsidP="001D7AD6">
            <w:pPr>
              <w:spacing w:after="0" w:line="240" w:lineRule="auto"/>
              <w:ind w:left="-57" w:right="-57"/>
              <w:rPr>
                <w:rFonts w:ascii="Arial" w:eastAsia="Times New Roman" w:hAnsi="Arial" w:cs="Arial"/>
                <w:color w:val="000000"/>
                <w:sz w:val="24"/>
                <w:szCs w:val="24"/>
                <w:lang w:eastAsia="ru-RU"/>
              </w:rPr>
            </w:pPr>
          </w:p>
        </w:tc>
        <w:tc>
          <w:tcPr>
            <w:tcW w:w="1856" w:type="dxa"/>
            <w:vMerge/>
          </w:tcPr>
          <w:p w:rsidR="00FE13EF" w:rsidRPr="00F9509D" w:rsidRDefault="00FE13EF" w:rsidP="001D7AD6">
            <w:pPr>
              <w:spacing w:after="0" w:line="240" w:lineRule="auto"/>
              <w:ind w:left="-57" w:right="-57"/>
              <w:rPr>
                <w:rFonts w:ascii="Arial" w:eastAsia="Times New Roman" w:hAnsi="Arial" w:cs="Arial"/>
                <w:color w:val="000000"/>
                <w:sz w:val="24"/>
                <w:szCs w:val="24"/>
                <w:lang w:eastAsia="ru-RU"/>
              </w:rPr>
            </w:pPr>
          </w:p>
        </w:tc>
        <w:tc>
          <w:tcPr>
            <w:tcW w:w="2981" w:type="dxa"/>
            <w:vMerge/>
            <w:tcBorders>
              <w:right w:val="single" w:sz="4" w:space="0" w:color="auto"/>
            </w:tcBorders>
            <w:vAlign w:val="center"/>
            <w:hideMark/>
          </w:tcPr>
          <w:p w:rsidR="00FE13EF" w:rsidRPr="00F9509D" w:rsidRDefault="00FE13EF" w:rsidP="00884D5B">
            <w:pPr>
              <w:spacing w:after="0" w:line="240" w:lineRule="auto"/>
              <w:ind w:left="-57" w:right="-57"/>
              <w:rPr>
                <w:rFonts w:ascii="Arial" w:eastAsia="Times New Roman" w:hAnsi="Arial" w:cs="Arial"/>
                <w:color w:val="000000"/>
                <w:sz w:val="24"/>
                <w:szCs w:val="24"/>
                <w:lang w:eastAsia="ru-RU"/>
              </w:rPr>
            </w:pPr>
          </w:p>
        </w:tc>
        <w:tc>
          <w:tcPr>
            <w:tcW w:w="1050" w:type="dxa"/>
            <w:vMerge/>
            <w:tcBorders>
              <w:left w:val="single" w:sz="4" w:space="0" w:color="auto"/>
            </w:tcBorders>
            <w:vAlign w:val="center"/>
          </w:tcPr>
          <w:p w:rsidR="00FE13EF" w:rsidRPr="00F9509D" w:rsidRDefault="00FE13EF" w:rsidP="00884D5B">
            <w:pPr>
              <w:spacing w:after="0" w:line="240" w:lineRule="auto"/>
              <w:ind w:left="-57" w:right="-57"/>
              <w:rPr>
                <w:rFonts w:ascii="Arial" w:eastAsia="Times New Roman" w:hAnsi="Arial" w:cs="Arial"/>
                <w:color w:val="000000"/>
                <w:sz w:val="24"/>
                <w:szCs w:val="24"/>
                <w:lang w:eastAsia="ru-RU"/>
              </w:rPr>
            </w:pPr>
          </w:p>
        </w:tc>
        <w:tc>
          <w:tcPr>
            <w:tcW w:w="1049" w:type="dxa"/>
            <w:vMerge/>
            <w:vAlign w:val="center"/>
            <w:hideMark/>
          </w:tcPr>
          <w:p w:rsidR="00FE13EF" w:rsidRPr="00F9509D" w:rsidRDefault="00FE13EF" w:rsidP="00884D5B">
            <w:pPr>
              <w:spacing w:after="0" w:line="240" w:lineRule="auto"/>
              <w:ind w:left="-57" w:right="-57"/>
              <w:rPr>
                <w:rFonts w:ascii="Arial" w:eastAsia="Times New Roman" w:hAnsi="Arial" w:cs="Arial"/>
                <w:color w:val="000000"/>
                <w:sz w:val="24"/>
                <w:szCs w:val="24"/>
                <w:lang w:eastAsia="ru-RU"/>
              </w:rPr>
            </w:pPr>
          </w:p>
        </w:tc>
        <w:tc>
          <w:tcPr>
            <w:tcW w:w="1553" w:type="dxa"/>
            <w:vMerge/>
            <w:vAlign w:val="center"/>
            <w:hideMark/>
          </w:tcPr>
          <w:p w:rsidR="00FE13EF" w:rsidRPr="00F9509D" w:rsidRDefault="00FE13EF" w:rsidP="00884D5B">
            <w:pPr>
              <w:spacing w:after="0" w:line="240" w:lineRule="auto"/>
              <w:ind w:left="-57" w:right="-57"/>
              <w:rPr>
                <w:rFonts w:ascii="Arial" w:eastAsia="Times New Roman" w:hAnsi="Arial" w:cs="Arial"/>
                <w:color w:val="000000"/>
                <w:sz w:val="24"/>
                <w:szCs w:val="24"/>
                <w:lang w:eastAsia="ru-RU"/>
              </w:rPr>
            </w:pPr>
          </w:p>
        </w:tc>
        <w:tc>
          <w:tcPr>
            <w:tcW w:w="800" w:type="dxa"/>
            <w:vAlign w:val="center"/>
            <w:hideMark/>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2018</w:t>
            </w:r>
          </w:p>
        </w:tc>
        <w:tc>
          <w:tcPr>
            <w:tcW w:w="800" w:type="dxa"/>
            <w:vAlign w:val="center"/>
            <w:hideMark/>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2019</w:t>
            </w:r>
          </w:p>
        </w:tc>
        <w:tc>
          <w:tcPr>
            <w:tcW w:w="800" w:type="dxa"/>
            <w:vAlign w:val="center"/>
            <w:hideMark/>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2020</w:t>
            </w:r>
          </w:p>
        </w:tc>
        <w:tc>
          <w:tcPr>
            <w:tcW w:w="799" w:type="dxa"/>
            <w:noWrap/>
            <w:vAlign w:val="center"/>
            <w:hideMark/>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2021</w:t>
            </w:r>
          </w:p>
        </w:tc>
        <w:tc>
          <w:tcPr>
            <w:tcW w:w="799" w:type="dxa"/>
            <w:noWrap/>
            <w:vAlign w:val="center"/>
            <w:hideMark/>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2022</w:t>
            </w:r>
          </w:p>
        </w:tc>
        <w:tc>
          <w:tcPr>
            <w:tcW w:w="1409" w:type="dxa"/>
            <w:vMerge/>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p>
        </w:tc>
      </w:tr>
      <w:tr w:rsidR="001D7AD6" w:rsidRPr="00F9509D" w:rsidTr="00613D67">
        <w:trPr>
          <w:trHeight w:val="216"/>
          <w:tblHeader/>
        </w:trPr>
        <w:tc>
          <w:tcPr>
            <w:tcW w:w="398" w:type="dxa"/>
            <w:vAlign w:val="center"/>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c>
          <w:tcPr>
            <w:tcW w:w="1588" w:type="dxa"/>
          </w:tcPr>
          <w:p w:rsidR="00FE13EF" w:rsidRPr="00F9509D" w:rsidRDefault="00FE13EF" w:rsidP="001D7AD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w:t>
            </w:r>
          </w:p>
        </w:tc>
        <w:tc>
          <w:tcPr>
            <w:tcW w:w="1856" w:type="dxa"/>
          </w:tcPr>
          <w:p w:rsidR="00FE13EF" w:rsidRPr="00F9509D" w:rsidRDefault="00FE13EF" w:rsidP="001D7AD6">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w:t>
            </w:r>
          </w:p>
        </w:tc>
        <w:tc>
          <w:tcPr>
            <w:tcW w:w="2981" w:type="dxa"/>
            <w:tcBorders>
              <w:right w:val="single" w:sz="4" w:space="0" w:color="auto"/>
            </w:tcBorders>
            <w:vAlign w:val="center"/>
            <w:hideMark/>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w:t>
            </w:r>
          </w:p>
        </w:tc>
        <w:tc>
          <w:tcPr>
            <w:tcW w:w="1050" w:type="dxa"/>
            <w:tcBorders>
              <w:left w:val="single" w:sz="4" w:space="0" w:color="auto"/>
            </w:tcBorders>
            <w:vAlign w:val="center"/>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w:t>
            </w:r>
          </w:p>
        </w:tc>
        <w:tc>
          <w:tcPr>
            <w:tcW w:w="1049" w:type="dxa"/>
            <w:vAlign w:val="center"/>
            <w:hideMark/>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6</w:t>
            </w:r>
          </w:p>
        </w:tc>
        <w:tc>
          <w:tcPr>
            <w:tcW w:w="1553" w:type="dxa"/>
            <w:vAlign w:val="center"/>
            <w:hideMark/>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w:t>
            </w:r>
          </w:p>
        </w:tc>
        <w:tc>
          <w:tcPr>
            <w:tcW w:w="800" w:type="dxa"/>
            <w:vAlign w:val="center"/>
            <w:hideMark/>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6</w:t>
            </w:r>
          </w:p>
        </w:tc>
        <w:tc>
          <w:tcPr>
            <w:tcW w:w="800" w:type="dxa"/>
            <w:vAlign w:val="center"/>
            <w:hideMark/>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w:t>
            </w:r>
          </w:p>
        </w:tc>
        <w:tc>
          <w:tcPr>
            <w:tcW w:w="800" w:type="dxa"/>
            <w:vAlign w:val="center"/>
            <w:hideMark/>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w:t>
            </w:r>
          </w:p>
        </w:tc>
        <w:tc>
          <w:tcPr>
            <w:tcW w:w="799" w:type="dxa"/>
            <w:vAlign w:val="center"/>
            <w:hideMark/>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9</w:t>
            </w:r>
          </w:p>
        </w:tc>
        <w:tc>
          <w:tcPr>
            <w:tcW w:w="799" w:type="dxa"/>
            <w:vAlign w:val="center"/>
            <w:hideMark/>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w:t>
            </w:r>
          </w:p>
        </w:tc>
        <w:tc>
          <w:tcPr>
            <w:tcW w:w="1409" w:type="dxa"/>
            <w:vAlign w:val="center"/>
          </w:tcPr>
          <w:p w:rsidR="00FE13EF" w:rsidRPr="00F9509D" w:rsidRDefault="00FE13EF"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11</w:t>
            </w:r>
          </w:p>
        </w:tc>
      </w:tr>
      <w:tr w:rsidR="001F401E" w:rsidRPr="00F9509D" w:rsidTr="00613D67">
        <w:trPr>
          <w:trHeight w:val="467"/>
        </w:trPr>
        <w:tc>
          <w:tcPr>
            <w:tcW w:w="15882" w:type="dxa"/>
            <w:gridSpan w:val="13"/>
            <w:vAlign w:val="center"/>
          </w:tcPr>
          <w:p w:rsidR="00FE13EF" w:rsidRPr="00F9509D" w:rsidRDefault="00FE13EF" w:rsidP="001F401E">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Муниципальная программа: Муниципальное управление городского округа Люберцы Московской области</w:t>
            </w:r>
          </w:p>
        </w:tc>
      </w:tr>
      <w:tr w:rsidR="001F401E" w:rsidRPr="00F9509D" w:rsidTr="00613D67">
        <w:trPr>
          <w:trHeight w:val="454"/>
        </w:trPr>
        <w:tc>
          <w:tcPr>
            <w:tcW w:w="15882" w:type="dxa"/>
            <w:gridSpan w:val="13"/>
            <w:vAlign w:val="center"/>
          </w:tcPr>
          <w:p w:rsidR="00FE13EF" w:rsidRPr="00F9509D" w:rsidRDefault="00FE13EF" w:rsidP="001F401E">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1F401E" w:rsidRPr="00F9509D" w:rsidTr="00613D67">
        <w:trPr>
          <w:trHeight w:val="1055"/>
        </w:trPr>
        <w:tc>
          <w:tcPr>
            <w:tcW w:w="398" w:type="dxa"/>
          </w:tcPr>
          <w:p w:rsidR="001F401E" w:rsidRPr="00F9509D"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Merge w:val="restart"/>
            <w:vAlign w:val="center"/>
          </w:tcPr>
          <w:p w:rsidR="001F401E" w:rsidRPr="00F9509D" w:rsidRDefault="001F401E" w:rsidP="001D7AD6">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Повышение эффективности муниципальной службы муниципального образования городской округ Люберцы Московской </w:t>
            </w:r>
            <w:r w:rsidRPr="00F9509D">
              <w:rPr>
                <w:rFonts w:ascii="Arial" w:eastAsia="Times New Roman" w:hAnsi="Arial" w:cs="Arial"/>
                <w:color w:val="000000"/>
                <w:sz w:val="24"/>
                <w:szCs w:val="24"/>
                <w:lang w:eastAsia="ru-RU"/>
              </w:rPr>
              <w:lastRenderedPageBreak/>
              <w:t>области</w:t>
            </w:r>
          </w:p>
        </w:tc>
        <w:tc>
          <w:tcPr>
            <w:tcW w:w="1856" w:type="dxa"/>
            <w:vMerge w:val="restart"/>
            <w:vAlign w:val="center"/>
          </w:tcPr>
          <w:p w:rsidR="001F401E" w:rsidRPr="00F9509D" w:rsidRDefault="001F401E" w:rsidP="001F401E">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Совершенствование системы муниципальной службы городского округа Люберцы.</w:t>
            </w:r>
          </w:p>
        </w:tc>
        <w:tc>
          <w:tcPr>
            <w:tcW w:w="2981" w:type="dxa"/>
            <w:tcBorders>
              <w:right w:val="single" w:sz="4" w:space="0" w:color="auto"/>
            </w:tcBorders>
            <w:vAlign w:val="center"/>
            <w:hideMark/>
          </w:tcPr>
          <w:p w:rsidR="001F401E" w:rsidRPr="00F9509D" w:rsidRDefault="001F401E" w:rsidP="001F401E">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Среднегодовая численность постоянного населения</w:t>
            </w:r>
          </w:p>
        </w:tc>
        <w:tc>
          <w:tcPr>
            <w:tcW w:w="1050" w:type="dxa"/>
            <w:tcBorders>
              <w:left w:val="single" w:sz="4" w:space="0" w:color="auto"/>
            </w:tcBorders>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Тысяча человек</w:t>
            </w:r>
          </w:p>
        </w:tc>
        <w:tc>
          <w:tcPr>
            <w:tcW w:w="1553" w:type="dxa"/>
            <w:shd w:val="clear" w:color="auto" w:fill="auto"/>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310,64</w:t>
            </w:r>
          </w:p>
        </w:tc>
        <w:tc>
          <w:tcPr>
            <w:tcW w:w="800" w:type="dxa"/>
            <w:shd w:val="clear" w:color="auto" w:fill="auto"/>
            <w:vAlign w:val="center"/>
            <w:hideMark/>
          </w:tcPr>
          <w:p w:rsidR="001F401E" w:rsidRPr="00F9509D" w:rsidRDefault="001F401E" w:rsidP="009E11B2">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318,02</w:t>
            </w:r>
          </w:p>
        </w:tc>
        <w:tc>
          <w:tcPr>
            <w:tcW w:w="800" w:type="dxa"/>
            <w:shd w:val="clear" w:color="auto" w:fill="auto"/>
            <w:vAlign w:val="center"/>
            <w:hideMark/>
          </w:tcPr>
          <w:p w:rsidR="001F401E" w:rsidRPr="00F9509D" w:rsidRDefault="001F401E" w:rsidP="009E11B2">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324,61</w:t>
            </w:r>
          </w:p>
        </w:tc>
        <w:tc>
          <w:tcPr>
            <w:tcW w:w="800" w:type="dxa"/>
            <w:shd w:val="clear" w:color="auto" w:fill="auto"/>
            <w:vAlign w:val="center"/>
            <w:hideMark/>
          </w:tcPr>
          <w:p w:rsidR="001F401E" w:rsidRPr="00F9509D" w:rsidRDefault="001F401E" w:rsidP="009E11B2">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330,81</w:t>
            </w:r>
          </w:p>
        </w:tc>
        <w:tc>
          <w:tcPr>
            <w:tcW w:w="799" w:type="dxa"/>
            <w:shd w:val="clear" w:color="auto" w:fill="auto"/>
            <w:vAlign w:val="center"/>
          </w:tcPr>
          <w:p w:rsidR="001F401E" w:rsidRPr="00F9509D" w:rsidRDefault="001F401E" w:rsidP="009E11B2">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337,10</w:t>
            </w:r>
          </w:p>
        </w:tc>
        <w:tc>
          <w:tcPr>
            <w:tcW w:w="799" w:type="dxa"/>
            <w:shd w:val="clear" w:color="auto" w:fill="auto"/>
            <w:vAlign w:val="center"/>
          </w:tcPr>
          <w:p w:rsidR="001F401E" w:rsidRPr="00F9509D" w:rsidRDefault="001F401E" w:rsidP="009E11B2">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343,69</w:t>
            </w:r>
          </w:p>
        </w:tc>
        <w:tc>
          <w:tcPr>
            <w:tcW w:w="1409"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r>
      <w:tr w:rsidR="001F401E" w:rsidRPr="00F9509D" w:rsidTr="00613D67">
        <w:trPr>
          <w:trHeight w:val="1779"/>
        </w:trPr>
        <w:tc>
          <w:tcPr>
            <w:tcW w:w="398" w:type="dxa"/>
          </w:tcPr>
          <w:p w:rsidR="001F401E" w:rsidRPr="00F9509D"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1F401E" w:rsidRPr="00F9509D" w:rsidRDefault="001F401E" w:rsidP="001D7AD6">
            <w:pPr>
              <w:spacing w:after="0" w:line="240" w:lineRule="auto"/>
              <w:ind w:left="-57" w:right="-57"/>
              <w:rPr>
                <w:rFonts w:ascii="Arial" w:eastAsia="Times New Roman" w:hAnsi="Arial" w:cs="Arial"/>
                <w:color w:val="000000"/>
                <w:sz w:val="24"/>
                <w:szCs w:val="24"/>
                <w:lang w:eastAsia="ru-RU"/>
              </w:rPr>
            </w:pPr>
          </w:p>
        </w:tc>
        <w:tc>
          <w:tcPr>
            <w:tcW w:w="1856" w:type="dxa"/>
            <w:vMerge/>
            <w:vAlign w:val="center"/>
          </w:tcPr>
          <w:p w:rsidR="001F401E" w:rsidRPr="00F9509D" w:rsidRDefault="001F401E" w:rsidP="001F401E">
            <w:pPr>
              <w:spacing w:after="0" w:line="240" w:lineRule="auto"/>
              <w:ind w:left="-57" w:right="-57"/>
              <w:rPr>
                <w:rFonts w:ascii="Arial" w:eastAsia="Times New Roman" w:hAnsi="Arial" w:cs="Arial"/>
                <w:color w:val="000000"/>
                <w:sz w:val="24"/>
                <w:szCs w:val="24"/>
                <w:lang w:eastAsia="ru-RU"/>
              </w:rPr>
            </w:pPr>
          </w:p>
        </w:tc>
        <w:tc>
          <w:tcPr>
            <w:tcW w:w="2981" w:type="dxa"/>
            <w:tcBorders>
              <w:right w:val="single" w:sz="4" w:space="0" w:color="auto"/>
            </w:tcBorders>
            <w:vAlign w:val="center"/>
            <w:hideMark/>
          </w:tcPr>
          <w:p w:rsidR="001F401E" w:rsidRPr="00F9509D" w:rsidRDefault="001F401E" w:rsidP="001F401E">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1050" w:type="dxa"/>
            <w:tcBorders>
              <w:left w:val="single" w:sz="4" w:space="0" w:color="auto"/>
            </w:tcBorders>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Тысяча рублей</w:t>
            </w:r>
          </w:p>
        </w:tc>
        <w:tc>
          <w:tcPr>
            <w:tcW w:w="1553"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800" w:type="dxa"/>
            <w:vAlign w:val="center"/>
          </w:tcPr>
          <w:p w:rsidR="001F401E" w:rsidRPr="00F9509D" w:rsidRDefault="004C5661"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1270,6</w:t>
            </w:r>
          </w:p>
        </w:tc>
        <w:tc>
          <w:tcPr>
            <w:tcW w:w="800" w:type="dxa"/>
            <w:vAlign w:val="center"/>
          </w:tcPr>
          <w:p w:rsidR="001F401E" w:rsidRPr="00F9509D" w:rsidRDefault="004C5661"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1277,4</w:t>
            </w:r>
          </w:p>
        </w:tc>
        <w:tc>
          <w:tcPr>
            <w:tcW w:w="800" w:type="dxa"/>
            <w:vAlign w:val="center"/>
          </w:tcPr>
          <w:p w:rsidR="001F401E" w:rsidRPr="00F9509D" w:rsidRDefault="004C5661"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1253,5</w:t>
            </w:r>
          </w:p>
        </w:tc>
        <w:tc>
          <w:tcPr>
            <w:tcW w:w="799" w:type="dxa"/>
            <w:vAlign w:val="center"/>
          </w:tcPr>
          <w:p w:rsidR="001F401E" w:rsidRPr="00F9509D" w:rsidRDefault="004C5661"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1243,4</w:t>
            </w:r>
          </w:p>
        </w:tc>
        <w:tc>
          <w:tcPr>
            <w:tcW w:w="799" w:type="dxa"/>
            <w:vAlign w:val="center"/>
          </w:tcPr>
          <w:p w:rsidR="001F401E" w:rsidRPr="00F9509D" w:rsidRDefault="004C5661"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1235,8</w:t>
            </w:r>
          </w:p>
        </w:tc>
        <w:tc>
          <w:tcPr>
            <w:tcW w:w="1409"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r>
      <w:tr w:rsidR="001F401E" w:rsidRPr="00F9509D" w:rsidTr="00613D67">
        <w:trPr>
          <w:trHeight w:val="2840"/>
        </w:trPr>
        <w:tc>
          <w:tcPr>
            <w:tcW w:w="398" w:type="dxa"/>
          </w:tcPr>
          <w:p w:rsidR="001F401E" w:rsidRPr="00F9509D"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1F401E" w:rsidRPr="00F9509D" w:rsidRDefault="001F401E" w:rsidP="001D7AD6">
            <w:pPr>
              <w:spacing w:after="0" w:line="240" w:lineRule="auto"/>
              <w:ind w:left="-57" w:right="-57"/>
              <w:rPr>
                <w:rFonts w:ascii="Arial" w:eastAsia="Times New Roman" w:hAnsi="Arial" w:cs="Arial"/>
                <w:color w:val="000000"/>
                <w:sz w:val="24"/>
                <w:szCs w:val="24"/>
                <w:lang w:eastAsia="ru-RU"/>
              </w:rPr>
            </w:pPr>
          </w:p>
        </w:tc>
        <w:tc>
          <w:tcPr>
            <w:tcW w:w="1856" w:type="dxa"/>
            <w:vAlign w:val="center"/>
          </w:tcPr>
          <w:p w:rsidR="001F401E" w:rsidRPr="00F9509D" w:rsidRDefault="001F401E" w:rsidP="001F401E">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Развитие нормативной правовой базы городского округа Люберцы и методического обеспечения по вопросам муниципальной службы</w:t>
            </w:r>
          </w:p>
        </w:tc>
        <w:tc>
          <w:tcPr>
            <w:tcW w:w="2981" w:type="dxa"/>
            <w:tcBorders>
              <w:right w:val="single" w:sz="4" w:space="0" w:color="auto"/>
            </w:tcBorders>
            <w:vAlign w:val="center"/>
            <w:hideMark/>
          </w:tcPr>
          <w:p w:rsidR="001F401E" w:rsidRPr="00F9509D" w:rsidRDefault="001F401E" w:rsidP="001F401E">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1050" w:type="dxa"/>
            <w:tcBorders>
              <w:left w:val="single" w:sz="4" w:space="0" w:color="auto"/>
            </w:tcBorders>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Процент</w:t>
            </w:r>
          </w:p>
        </w:tc>
        <w:tc>
          <w:tcPr>
            <w:tcW w:w="1553"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w:t>
            </w:r>
          </w:p>
        </w:tc>
        <w:tc>
          <w:tcPr>
            <w:tcW w:w="800"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w:t>
            </w:r>
          </w:p>
        </w:tc>
        <w:tc>
          <w:tcPr>
            <w:tcW w:w="799"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w:t>
            </w:r>
          </w:p>
        </w:tc>
        <w:tc>
          <w:tcPr>
            <w:tcW w:w="799"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w:t>
            </w:r>
          </w:p>
        </w:tc>
        <w:tc>
          <w:tcPr>
            <w:tcW w:w="1409"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w:t>
            </w:r>
          </w:p>
        </w:tc>
      </w:tr>
      <w:tr w:rsidR="001F401E" w:rsidRPr="00F9509D" w:rsidTr="002B3C8B">
        <w:trPr>
          <w:trHeight w:val="20"/>
        </w:trPr>
        <w:tc>
          <w:tcPr>
            <w:tcW w:w="398" w:type="dxa"/>
          </w:tcPr>
          <w:p w:rsidR="001F401E" w:rsidRPr="00F9509D"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Merge w:val="restart"/>
            <w:vAlign w:val="center"/>
          </w:tcPr>
          <w:p w:rsidR="001F401E" w:rsidRPr="00F9509D" w:rsidRDefault="001F401E" w:rsidP="001F401E">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Повышение эффективности муниципальной службы муниципального образования городской округ Люберцы Московской области</w:t>
            </w:r>
          </w:p>
        </w:tc>
        <w:tc>
          <w:tcPr>
            <w:tcW w:w="1856" w:type="dxa"/>
            <w:vAlign w:val="center"/>
          </w:tcPr>
          <w:p w:rsidR="001F401E" w:rsidRPr="00F9509D" w:rsidRDefault="001F401E"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Совершенствование мер по противодействию коррупции на муниципальной службе городского округа Люберцы по кадровым вопросам.</w:t>
            </w:r>
          </w:p>
        </w:tc>
        <w:tc>
          <w:tcPr>
            <w:tcW w:w="2981" w:type="dxa"/>
            <w:tcBorders>
              <w:right w:val="single" w:sz="4" w:space="0" w:color="auto"/>
            </w:tcBorders>
            <w:vAlign w:val="center"/>
            <w:hideMark/>
          </w:tcPr>
          <w:p w:rsidR="001F401E" w:rsidRPr="00F9509D" w:rsidRDefault="001F401E"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050" w:type="dxa"/>
            <w:tcBorders>
              <w:left w:val="single" w:sz="4" w:space="0" w:color="auto"/>
              <w:right w:val="single" w:sz="4" w:space="0" w:color="auto"/>
            </w:tcBorders>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tcBorders>
              <w:left w:val="single" w:sz="4" w:space="0" w:color="auto"/>
            </w:tcBorders>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Процент</w:t>
            </w:r>
          </w:p>
        </w:tc>
        <w:tc>
          <w:tcPr>
            <w:tcW w:w="1553"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799"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799"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1409"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w:t>
            </w:r>
          </w:p>
        </w:tc>
      </w:tr>
      <w:tr w:rsidR="001F401E" w:rsidRPr="00F9509D" w:rsidTr="002B3C8B">
        <w:trPr>
          <w:trHeight w:val="20"/>
        </w:trPr>
        <w:tc>
          <w:tcPr>
            <w:tcW w:w="398" w:type="dxa"/>
          </w:tcPr>
          <w:p w:rsidR="001F401E" w:rsidRPr="00F9509D" w:rsidRDefault="001F401E" w:rsidP="00C90FDD">
            <w:pPr>
              <w:numPr>
                <w:ilvl w:val="0"/>
                <w:numId w:val="15"/>
              </w:numPr>
              <w:spacing w:after="0" w:line="240" w:lineRule="auto"/>
              <w:ind w:left="0" w:firstLine="0"/>
              <w:rPr>
                <w:rFonts w:ascii="Arial" w:eastAsiaTheme="minorEastAsia" w:hAnsi="Arial" w:cs="Arial"/>
                <w:color w:val="000000"/>
                <w:sz w:val="24"/>
                <w:szCs w:val="24"/>
              </w:rPr>
            </w:pPr>
          </w:p>
        </w:tc>
        <w:tc>
          <w:tcPr>
            <w:tcW w:w="1588" w:type="dxa"/>
            <w:vMerge/>
            <w:vAlign w:val="center"/>
          </w:tcPr>
          <w:p w:rsidR="001F401E" w:rsidRPr="00F9509D" w:rsidRDefault="001F401E" w:rsidP="004C5661">
            <w:pPr>
              <w:spacing w:after="0" w:line="240" w:lineRule="auto"/>
              <w:ind w:left="-57" w:right="-57"/>
              <w:rPr>
                <w:rFonts w:ascii="Arial" w:eastAsia="Times New Roman" w:hAnsi="Arial" w:cs="Arial"/>
                <w:color w:val="000000"/>
                <w:sz w:val="24"/>
                <w:szCs w:val="24"/>
                <w:lang w:eastAsia="ru-RU"/>
              </w:rPr>
            </w:pPr>
          </w:p>
        </w:tc>
        <w:tc>
          <w:tcPr>
            <w:tcW w:w="1856" w:type="dxa"/>
            <w:vAlign w:val="center"/>
          </w:tcPr>
          <w:p w:rsidR="001F401E" w:rsidRPr="00F9509D" w:rsidRDefault="001F401E"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Совершенствование мотивации муниципальных служащих городского округа Люберцы.</w:t>
            </w:r>
          </w:p>
        </w:tc>
        <w:tc>
          <w:tcPr>
            <w:tcW w:w="2981" w:type="dxa"/>
            <w:tcBorders>
              <w:right w:val="single" w:sz="4" w:space="0" w:color="auto"/>
            </w:tcBorders>
            <w:vAlign w:val="center"/>
            <w:hideMark/>
          </w:tcPr>
          <w:p w:rsidR="001F401E" w:rsidRPr="00F9509D" w:rsidRDefault="001F401E"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Лица, получающие муниципальную пенсию</w:t>
            </w:r>
          </w:p>
        </w:tc>
        <w:tc>
          <w:tcPr>
            <w:tcW w:w="1050" w:type="dxa"/>
            <w:tcBorders>
              <w:right w:val="single" w:sz="4" w:space="0" w:color="auto"/>
            </w:tcBorders>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tcBorders>
              <w:left w:val="single" w:sz="4" w:space="0" w:color="auto"/>
            </w:tcBorders>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Человек</w:t>
            </w:r>
          </w:p>
        </w:tc>
        <w:tc>
          <w:tcPr>
            <w:tcW w:w="1553"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240</w:t>
            </w:r>
          </w:p>
        </w:tc>
        <w:tc>
          <w:tcPr>
            <w:tcW w:w="800"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255</w:t>
            </w:r>
          </w:p>
        </w:tc>
        <w:tc>
          <w:tcPr>
            <w:tcW w:w="800"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270</w:t>
            </w:r>
          </w:p>
        </w:tc>
        <w:tc>
          <w:tcPr>
            <w:tcW w:w="800"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285</w:t>
            </w:r>
          </w:p>
        </w:tc>
        <w:tc>
          <w:tcPr>
            <w:tcW w:w="799"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300</w:t>
            </w:r>
          </w:p>
        </w:tc>
        <w:tc>
          <w:tcPr>
            <w:tcW w:w="799"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315</w:t>
            </w:r>
          </w:p>
        </w:tc>
        <w:tc>
          <w:tcPr>
            <w:tcW w:w="1409"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4</w:t>
            </w:r>
          </w:p>
        </w:tc>
      </w:tr>
      <w:tr w:rsidR="001F401E" w:rsidRPr="00F9509D" w:rsidTr="002B3C8B">
        <w:trPr>
          <w:trHeight w:val="1655"/>
        </w:trPr>
        <w:tc>
          <w:tcPr>
            <w:tcW w:w="398" w:type="dxa"/>
          </w:tcPr>
          <w:p w:rsidR="001F401E" w:rsidRPr="00F9509D"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1F401E" w:rsidRPr="00F9509D" w:rsidRDefault="001F401E" w:rsidP="001D7AD6">
            <w:pPr>
              <w:spacing w:after="0" w:line="240" w:lineRule="auto"/>
              <w:ind w:left="-57" w:right="-57"/>
              <w:rPr>
                <w:rFonts w:ascii="Arial" w:eastAsia="Times New Roman" w:hAnsi="Arial" w:cs="Arial"/>
                <w:color w:val="000000"/>
                <w:sz w:val="24"/>
                <w:szCs w:val="24"/>
                <w:lang w:eastAsia="ru-RU"/>
              </w:rPr>
            </w:pPr>
          </w:p>
        </w:tc>
        <w:tc>
          <w:tcPr>
            <w:tcW w:w="1856" w:type="dxa"/>
            <w:vMerge w:val="restart"/>
            <w:vAlign w:val="center"/>
          </w:tcPr>
          <w:p w:rsidR="001F401E" w:rsidRPr="00F9509D" w:rsidRDefault="001F401E"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Совершенствование профессионального развития муниципальных служащих городского округа Люберцы.</w:t>
            </w:r>
          </w:p>
        </w:tc>
        <w:tc>
          <w:tcPr>
            <w:tcW w:w="2981" w:type="dxa"/>
            <w:tcBorders>
              <w:right w:val="single" w:sz="4" w:space="0" w:color="auto"/>
            </w:tcBorders>
            <w:vAlign w:val="center"/>
            <w:hideMark/>
          </w:tcPr>
          <w:p w:rsidR="001F401E" w:rsidRPr="00F9509D" w:rsidRDefault="001F401E"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1050" w:type="dxa"/>
            <w:tcBorders>
              <w:left w:val="single" w:sz="4" w:space="0" w:color="auto"/>
            </w:tcBorders>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Процент</w:t>
            </w:r>
          </w:p>
        </w:tc>
        <w:tc>
          <w:tcPr>
            <w:tcW w:w="1553"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800"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799"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799"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1409"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w:t>
            </w:r>
          </w:p>
        </w:tc>
      </w:tr>
      <w:tr w:rsidR="001F401E" w:rsidRPr="00F9509D" w:rsidTr="002B3C8B">
        <w:trPr>
          <w:trHeight w:val="2228"/>
        </w:trPr>
        <w:tc>
          <w:tcPr>
            <w:tcW w:w="398" w:type="dxa"/>
          </w:tcPr>
          <w:p w:rsidR="001F401E" w:rsidRPr="00F9509D"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1F401E" w:rsidRPr="00F9509D" w:rsidRDefault="001F401E" w:rsidP="001D7AD6">
            <w:pPr>
              <w:spacing w:after="0" w:line="240" w:lineRule="auto"/>
              <w:ind w:left="-57" w:right="-57"/>
              <w:rPr>
                <w:rFonts w:ascii="Arial" w:eastAsia="Times New Roman" w:hAnsi="Arial" w:cs="Arial"/>
                <w:color w:val="000000"/>
                <w:sz w:val="24"/>
                <w:szCs w:val="24"/>
                <w:lang w:eastAsia="ru-RU"/>
              </w:rPr>
            </w:pPr>
          </w:p>
        </w:tc>
        <w:tc>
          <w:tcPr>
            <w:tcW w:w="1856" w:type="dxa"/>
            <w:vMerge/>
            <w:vAlign w:val="center"/>
          </w:tcPr>
          <w:p w:rsidR="001F401E" w:rsidRPr="00F9509D" w:rsidRDefault="001F401E" w:rsidP="002B3C8B">
            <w:pPr>
              <w:spacing w:after="0" w:line="240" w:lineRule="auto"/>
              <w:ind w:left="-57" w:right="-57"/>
              <w:rPr>
                <w:rFonts w:ascii="Arial" w:eastAsia="Times New Roman" w:hAnsi="Arial" w:cs="Arial"/>
                <w:color w:val="000000"/>
                <w:sz w:val="24"/>
                <w:szCs w:val="24"/>
                <w:lang w:eastAsia="ru-RU"/>
              </w:rPr>
            </w:pPr>
          </w:p>
        </w:tc>
        <w:tc>
          <w:tcPr>
            <w:tcW w:w="2981" w:type="dxa"/>
            <w:tcBorders>
              <w:right w:val="single" w:sz="4" w:space="0" w:color="auto"/>
            </w:tcBorders>
            <w:vAlign w:val="center"/>
            <w:hideMark/>
          </w:tcPr>
          <w:p w:rsidR="001F401E" w:rsidRPr="00F9509D" w:rsidRDefault="001F401E"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Количество работников городского округа Люберцы, прошедших обучение в соответствии с планом профессиональной переподготовки и повышения квалификации работников городского округа Люберцы</w:t>
            </w:r>
          </w:p>
        </w:tc>
        <w:tc>
          <w:tcPr>
            <w:tcW w:w="1050" w:type="dxa"/>
            <w:tcBorders>
              <w:left w:val="single" w:sz="4" w:space="0" w:color="auto"/>
            </w:tcBorders>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Человек</w:t>
            </w:r>
          </w:p>
        </w:tc>
        <w:tc>
          <w:tcPr>
            <w:tcW w:w="1553"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w:t>
            </w:r>
          </w:p>
        </w:tc>
        <w:tc>
          <w:tcPr>
            <w:tcW w:w="800"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не менее 10</w:t>
            </w:r>
          </w:p>
        </w:tc>
        <w:tc>
          <w:tcPr>
            <w:tcW w:w="800"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не менее 10</w:t>
            </w:r>
          </w:p>
        </w:tc>
        <w:tc>
          <w:tcPr>
            <w:tcW w:w="800"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не менее 10</w:t>
            </w:r>
          </w:p>
        </w:tc>
        <w:tc>
          <w:tcPr>
            <w:tcW w:w="799"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не менее 10</w:t>
            </w:r>
          </w:p>
        </w:tc>
        <w:tc>
          <w:tcPr>
            <w:tcW w:w="799" w:type="dxa"/>
            <w:vAlign w:val="center"/>
            <w:hideMark/>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не менее 10</w:t>
            </w:r>
          </w:p>
        </w:tc>
        <w:tc>
          <w:tcPr>
            <w:tcW w:w="1409" w:type="dxa"/>
            <w:vAlign w:val="center"/>
          </w:tcPr>
          <w:p w:rsidR="001F401E" w:rsidRPr="00F9509D" w:rsidRDefault="001F401E"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w:t>
            </w:r>
          </w:p>
        </w:tc>
      </w:tr>
      <w:tr w:rsidR="001F401E" w:rsidRPr="00F9509D" w:rsidTr="00613D67">
        <w:trPr>
          <w:trHeight w:val="2286"/>
        </w:trPr>
        <w:tc>
          <w:tcPr>
            <w:tcW w:w="398" w:type="dxa"/>
          </w:tcPr>
          <w:p w:rsidR="001F401E" w:rsidRPr="00F9509D" w:rsidRDefault="001F401E" w:rsidP="00C90FDD">
            <w:pPr>
              <w:numPr>
                <w:ilvl w:val="0"/>
                <w:numId w:val="15"/>
              </w:numPr>
              <w:spacing w:after="0" w:line="240" w:lineRule="auto"/>
              <w:ind w:left="0" w:firstLine="0"/>
              <w:contextualSpacing/>
              <w:rPr>
                <w:rFonts w:ascii="Arial" w:eastAsiaTheme="minorEastAsia" w:hAnsi="Arial" w:cs="Arial"/>
                <w:color w:val="000000"/>
                <w:sz w:val="24"/>
                <w:szCs w:val="24"/>
              </w:rPr>
            </w:pPr>
          </w:p>
        </w:tc>
        <w:tc>
          <w:tcPr>
            <w:tcW w:w="1588" w:type="dxa"/>
            <w:vAlign w:val="center"/>
          </w:tcPr>
          <w:p w:rsidR="001F401E" w:rsidRPr="00F9509D" w:rsidRDefault="001F401E" w:rsidP="00F03B9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Повышение эффективности муниципальной службы муниципального образования городской округ Люберцы Московской </w:t>
            </w:r>
            <w:r w:rsidRPr="00F9509D">
              <w:rPr>
                <w:rFonts w:ascii="Arial" w:eastAsia="Times New Roman" w:hAnsi="Arial" w:cs="Arial"/>
                <w:color w:val="000000"/>
                <w:sz w:val="24"/>
                <w:szCs w:val="24"/>
                <w:lang w:eastAsia="ru-RU"/>
              </w:rPr>
              <w:lastRenderedPageBreak/>
              <w:t>области</w:t>
            </w:r>
          </w:p>
        </w:tc>
        <w:tc>
          <w:tcPr>
            <w:tcW w:w="1856" w:type="dxa"/>
            <w:vAlign w:val="center"/>
          </w:tcPr>
          <w:p w:rsidR="001F401E" w:rsidRPr="00F9509D" w:rsidRDefault="001F401E" w:rsidP="00F03B9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Совершенствование профессионального развития муниципальных служащих городского округа Люберцы.</w:t>
            </w:r>
          </w:p>
        </w:tc>
        <w:tc>
          <w:tcPr>
            <w:tcW w:w="2981" w:type="dxa"/>
            <w:tcBorders>
              <w:right w:val="single" w:sz="4" w:space="0" w:color="auto"/>
            </w:tcBorders>
            <w:vAlign w:val="center"/>
            <w:hideMark/>
          </w:tcPr>
          <w:p w:rsidR="001F401E" w:rsidRPr="00F9509D" w:rsidRDefault="001F401E" w:rsidP="00F03B9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1050" w:type="dxa"/>
            <w:tcBorders>
              <w:left w:val="single" w:sz="4" w:space="0" w:color="auto"/>
            </w:tcBorders>
            <w:vAlign w:val="center"/>
          </w:tcPr>
          <w:p w:rsidR="001F401E" w:rsidRPr="00F9509D" w:rsidRDefault="001F401E" w:rsidP="00F03B9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vAlign w:val="center"/>
            <w:hideMark/>
          </w:tcPr>
          <w:p w:rsidR="001F401E" w:rsidRPr="00F9509D" w:rsidRDefault="001F401E" w:rsidP="00F03B9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Процент</w:t>
            </w:r>
          </w:p>
        </w:tc>
        <w:tc>
          <w:tcPr>
            <w:tcW w:w="1553" w:type="dxa"/>
            <w:vAlign w:val="center"/>
            <w:hideMark/>
          </w:tcPr>
          <w:p w:rsidR="001F401E" w:rsidRPr="00F9509D" w:rsidRDefault="001F401E" w:rsidP="00F03B9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800" w:type="dxa"/>
            <w:vAlign w:val="center"/>
            <w:hideMark/>
          </w:tcPr>
          <w:p w:rsidR="001F401E" w:rsidRPr="00F9509D" w:rsidRDefault="001F401E" w:rsidP="00F03B9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1F401E" w:rsidRPr="00F9509D" w:rsidRDefault="001F401E" w:rsidP="00F03B9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1F401E" w:rsidRPr="00F9509D" w:rsidRDefault="001F401E" w:rsidP="00F03B9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799" w:type="dxa"/>
            <w:vAlign w:val="center"/>
            <w:hideMark/>
          </w:tcPr>
          <w:p w:rsidR="001F401E" w:rsidRPr="00F9509D" w:rsidRDefault="001F401E" w:rsidP="00F03B9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799" w:type="dxa"/>
            <w:vAlign w:val="center"/>
            <w:hideMark/>
          </w:tcPr>
          <w:p w:rsidR="001F401E" w:rsidRPr="00F9509D" w:rsidRDefault="001F401E" w:rsidP="00F03B9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1409" w:type="dxa"/>
            <w:vAlign w:val="center"/>
          </w:tcPr>
          <w:p w:rsidR="001F401E" w:rsidRPr="00F9509D" w:rsidRDefault="001F401E" w:rsidP="00F03B9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w:t>
            </w:r>
          </w:p>
        </w:tc>
      </w:tr>
      <w:tr w:rsidR="001F401E" w:rsidRPr="00F9509D" w:rsidTr="00613D67">
        <w:trPr>
          <w:trHeight w:val="266"/>
        </w:trPr>
        <w:tc>
          <w:tcPr>
            <w:tcW w:w="15882" w:type="dxa"/>
            <w:gridSpan w:val="13"/>
            <w:vAlign w:val="center"/>
          </w:tcPr>
          <w:p w:rsidR="001F401E" w:rsidRPr="00F9509D" w:rsidRDefault="001F401E" w:rsidP="00F03B97">
            <w:pPr>
              <w:spacing w:after="0" w:line="240" w:lineRule="auto"/>
              <w:ind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 xml:space="preserve">Подпрограмма 2. Управления муниципальными финансами </w:t>
            </w:r>
          </w:p>
        </w:tc>
      </w:tr>
      <w:tr w:rsidR="00F03B97" w:rsidRPr="00F9509D" w:rsidTr="002B3C8B">
        <w:trPr>
          <w:trHeight w:val="20"/>
        </w:trPr>
        <w:tc>
          <w:tcPr>
            <w:tcW w:w="398" w:type="dxa"/>
          </w:tcPr>
          <w:p w:rsidR="00F03B97" w:rsidRPr="00F9509D" w:rsidRDefault="00F03B97" w:rsidP="00C90FDD">
            <w:pPr>
              <w:numPr>
                <w:ilvl w:val="0"/>
                <w:numId w:val="16"/>
              </w:numPr>
              <w:spacing w:after="0" w:line="240" w:lineRule="auto"/>
              <w:contextualSpacing/>
              <w:rPr>
                <w:rFonts w:ascii="Arial" w:eastAsiaTheme="minorEastAsia" w:hAnsi="Arial" w:cs="Arial"/>
                <w:color w:val="000000"/>
                <w:sz w:val="24"/>
                <w:szCs w:val="24"/>
              </w:rPr>
            </w:pPr>
          </w:p>
        </w:tc>
        <w:tc>
          <w:tcPr>
            <w:tcW w:w="1588" w:type="dxa"/>
            <w:vMerge w:val="restart"/>
            <w:vAlign w:val="center"/>
          </w:tcPr>
          <w:p w:rsidR="00F03B97" w:rsidRPr="00F9509D" w:rsidRDefault="00F03B97" w:rsidP="00F03B9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Повышение качества управления муниципальными финансами.</w:t>
            </w:r>
          </w:p>
        </w:tc>
        <w:tc>
          <w:tcPr>
            <w:tcW w:w="1856" w:type="dxa"/>
            <w:vAlign w:val="center"/>
          </w:tcPr>
          <w:p w:rsidR="00F03B97" w:rsidRPr="00F9509D" w:rsidRDefault="00F03B97"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981" w:type="dxa"/>
            <w:tcBorders>
              <w:right w:val="single" w:sz="4" w:space="0" w:color="auto"/>
            </w:tcBorders>
            <w:vAlign w:val="center"/>
            <w:hideMark/>
          </w:tcPr>
          <w:p w:rsidR="00F03B97" w:rsidRPr="00F9509D" w:rsidRDefault="00F03B97"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Исполнение бюджета муниципального образования по налоговым и неналоговым доходам к первоначально утвержденному уровню</w:t>
            </w:r>
          </w:p>
        </w:tc>
        <w:tc>
          <w:tcPr>
            <w:tcW w:w="1050" w:type="dxa"/>
            <w:tcBorders>
              <w:left w:val="single" w:sz="4" w:space="0" w:color="auto"/>
            </w:tcBorders>
            <w:vAlign w:val="center"/>
          </w:tcPr>
          <w:p w:rsidR="00F03B97" w:rsidRPr="00F9509D" w:rsidRDefault="00F03B97" w:rsidP="00F03B9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Процент</w:t>
            </w:r>
          </w:p>
        </w:tc>
        <w:tc>
          <w:tcPr>
            <w:tcW w:w="1553"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w:t>
            </w:r>
          </w:p>
        </w:tc>
        <w:tc>
          <w:tcPr>
            <w:tcW w:w="800" w:type="dxa"/>
            <w:vAlign w:val="center"/>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w:t>
            </w:r>
          </w:p>
        </w:tc>
        <w:tc>
          <w:tcPr>
            <w:tcW w:w="800" w:type="dxa"/>
            <w:vAlign w:val="center"/>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w:t>
            </w:r>
          </w:p>
        </w:tc>
        <w:tc>
          <w:tcPr>
            <w:tcW w:w="800" w:type="dxa"/>
            <w:vAlign w:val="center"/>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w:t>
            </w:r>
          </w:p>
        </w:tc>
        <w:tc>
          <w:tcPr>
            <w:tcW w:w="799" w:type="dxa"/>
            <w:vAlign w:val="center"/>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w:t>
            </w:r>
          </w:p>
        </w:tc>
        <w:tc>
          <w:tcPr>
            <w:tcW w:w="799" w:type="dxa"/>
            <w:vAlign w:val="center"/>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w:t>
            </w:r>
          </w:p>
        </w:tc>
        <w:tc>
          <w:tcPr>
            <w:tcW w:w="1409" w:type="dxa"/>
            <w:vAlign w:val="center"/>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r>
      <w:tr w:rsidR="00F03B97" w:rsidRPr="00F9509D" w:rsidTr="002B3C8B">
        <w:trPr>
          <w:trHeight w:val="1279"/>
        </w:trPr>
        <w:tc>
          <w:tcPr>
            <w:tcW w:w="398" w:type="dxa"/>
          </w:tcPr>
          <w:p w:rsidR="00F03B97" w:rsidRPr="00F9509D" w:rsidRDefault="00F03B97" w:rsidP="00C90FDD">
            <w:pPr>
              <w:numPr>
                <w:ilvl w:val="0"/>
                <w:numId w:val="16"/>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F03B97" w:rsidRPr="00F9509D" w:rsidRDefault="00F03B97" w:rsidP="001D7AD6">
            <w:pPr>
              <w:spacing w:after="0" w:line="240" w:lineRule="auto"/>
              <w:ind w:left="-57" w:right="-57"/>
              <w:rPr>
                <w:rFonts w:ascii="Arial" w:eastAsia="Times New Roman" w:hAnsi="Arial" w:cs="Arial"/>
                <w:color w:val="000000"/>
                <w:sz w:val="24"/>
                <w:szCs w:val="24"/>
                <w:lang w:eastAsia="ru-RU"/>
              </w:rPr>
            </w:pPr>
          </w:p>
        </w:tc>
        <w:tc>
          <w:tcPr>
            <w:tcW w:w="1856" w:type="dxa"/>
            <w:vMerge w:val="restart"/>
            <w:vAlign w:val="center"/>
          </w:tcPr>
          <w:p w:rsidR="00F03B97" w:rsidRPr="00F9509D" w:rsidRDefault="00F03B97"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Повышение эффективности бюджетных расходов муниципального образования городской округ Люберцы Московской области</w:t>
            </w:r>
          </w:p>
        </w:tc>
        <w:tc>
          <w:tcPr>
            <w:tcW w:w="2981" w:type="dxa"/>
            <w:tcBorders>
              <w:right w:val="single" w:sz="4" w:space="0" w:color="auto"/>
            </w:tcBorders>
            <w:vAlign w:val="center"/>
            <w:hideMark/>
          </w:tcPr>
          <w:p w:rsidR="00F03B97" w:rsidRPr="00F9509D" w:rsidRDefault="00F03B97"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Ежегодное снижение доли просроченной кредиторской задолженности в расходах бюджета муниципального образования</w:t>
            </w:r>
          </w:p>
        </w:tc>
        <w:tc>
          <w:tcPr>
            <w:tcW w:w="1050" w:type="dxa"/>
            <w:tcBorders>
              <w:left w:val="single" w:sz="4" w:space="0" w:color="auto"/>
            </w:tcBorders>
            <w:vAlign w:val="center"/>
          </w:tcPr>
          <w:p w:rsidR="00F03B97" w:rsidRPr="00F9509D" w:rsidRDefault="00F03B97" w:rsidP="00F03B9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Процент</w:t>
            </w:r>
          </w:p>
        </w:tc>
        <w:tc>
          <w:tcPr>
            <w:tcW w:w="1553"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800"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800"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800"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799"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799"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1409" w:type="dxa"/>
            <w:vAlign w:val="center"/>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w:t>
            </w:r>
          </w:p>
        </w:tc>
      </w:tr>
      <w:tr w:rsidR="00F03B97" w:rsidRPr="00F9509D" w:rsidTr="002B3C8B">
        <w:trPr>
          <w:trHeight w:val="342"/>
        </w:trPr>
        <w:tc>
          <w:tcPr>
            <w:tcW w:w="398" w:type="dxa"/>
          </w:tcPr>
          <w:p w:rsidR="00F03B97" w:rsidRPr="00F9509D" w:rsidRDefault="00F03B97" w:rsidP="00C90FDD">
            <w:pPr>
              <w:numPr>
                <w:ilvl w:val="0"/>
                <w:numId w:val="16"/>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F03B97" w:rsidRPr="00F9509D" w:rsidRDefault="00F03B97" w:rsidP="001D7AD6">
            <w:pPr>
              <w:spacing w:after="0" w:line="240" w:lineRule="auto"/>
              <w:ind w:left="-57" w:right="-57"/>
              <w:rPr>
                <w:rFonts w:ascii="Arial" w:eastAsia="Times New Roman" w:hAnsi="Arial" w:cs="Arial"/>
                <w:color w:val="000000"/>
                <w:sz w:val="24"/>
                <w:szCs w:val="24"/>
                <w:lang w:eastAsia="ru-RU"/>
              </w:rPr>
            </w:pPr>
          </w:p>
        </w:tc>
        <w:tc>
          <w:tcPr>
            <w:tcW w:w="1856" w:type="dxa"/>
            <w:vMerge/>
            <w:vAlign w:val="center"/>
          </w:tcPr>
          <w:p w:rsidR="00F03B97" w:rsidRPr="00F9509D" w:rsidRDefault="00F03B97" w:rsidP="002B3C8B">
            <w:pPr>
              <w:spacing w:after="0" w:line="240" w:lineRule="auto"/>
              <w:ind w:left="-57" w:right="-57"/>
              <w:rPr>
                <w:rFonts w:ascii="Arial" w:eastAsia="Times New Roman" w:hAnsi="Arial" w:cs="Arial"/>
                <w:color w:val="000000"/>
                <w:sz w:val="24"/>
                <w:szCs w:val="24"/>
                <w:lang w:eastAsia="ru-RU"/>
              </w:rPr>
            </w:pPr>
          </w:p>
        </w:tc>
        <w:tc>
          <w:tcPr>
            <w:tcW w:w="2981" w:type="dxa"/>
            <w:tcBorders>
              <w:right w:val="single" w:sz="4" w:space="0" w:color="auto"/>
            </w:tcBorders>
            <w:vAlign w:val="center"/>
            <w:hideMark/>
          </w:tcPr>
          <w:p w:rsidR="00F03B97" w:rsidRPr="00F9509D" w:rsidRDefault="00F03B97"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Отсутствие просроченной кредиторской задолженности по оплате труда (включая начисления на оплату труда) муниципальных учреждений в общем </w:t>
            </w:r>
            <w:r w:rsidRPr="00F9509D">
              <w:rPr>
                <w:rFonts w:ascii="Arial" w:eastAsia="Times New Roman" w:hAnsi="Arial" w:cs="Arial"/>
                <w:color w:val="000000"/>
                <w:sz w:val="24"/>
                <w:szCs w:val="24"/>
                <w:lang w:eastAsia="ru-RU"/>
              </w:rPr>
              <w:lastRenderedPageBreak/>
              <w:t>объеме расходов муниципального образования на оплату труда (включая начисления на оплату труда)</w:t>
            </w:r>
          </w:p>
        </w:tc>
        <w:tc>
          <w:tcPr>
            <w:tcW w:w="1050" w:type="dxa"/>
            <w:tcBorders>
              <w:left w:val="single" w:sz="4" w:space="0" w:color="auto"/>
            </w:tcBorders>
            <w:vAlign w:val="center"/>
          </w:tcPr>
          <w:p w:rsidR="00F03B97" w:rsidRPr="00F9509D" w:rsidRDefault="00F03B97" w:rsidP="00F03B9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МП</w:t>
            </w:r>
          </w:p>
        </w:tc>
        <w:tc>
          <w:tcPr>
            <w:tcW w:w="1049"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да/нет</w:t>
            </w:r>
          </w:p>
        </w:tc>
        <w:tc>
          <w:tcPr>
            <w:tcW w:w="1553"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800"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да</w:t>
            </w:r>
          </w:p>
        </w:tc>
        <w:tc>
          <w:tcPr>
            <w:tcW w:w="800"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да</w:t>
            </w:r>
          </w:p>
        </w:tc>
        <w:tc>
          <w:tcPr>
            <w:tcW w:w="800"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да</w:t>
            </w:r>
          </w:p>
        </w:tc>
        <w:tc>
          <w:tcPr>
            <w:tcW w:w="799"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да</w:t>
            </w:r>
          </w:p>
        </w:tc>
        <w:tc>
          <w:tcPr>
            <w:tcW w:w="799" w:type="dxa"/>
            <w:vAlign w:val="center"/>
            <w:hideMark/>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да</w:t>
            </w:r>
          </w:p>
        </w:tc>
        <w:tc>
          <w:tcPr>
            <w:tcW w:w="1409" w:type="dxa"/>
            <w:vAlign w:val="center"/>
          </w:tcPr>
          <w:p w:rsidR="00F03B97" w:rsidRPr="00F9509D" w:rsidRDefault="00F03B9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2</w:t>
            </w:r>
          </w:p>
        </w:tc>
      </w:tr>
      <w:tr w:rsidR="00613D67" w:rsidRPr="00F9509D" w:rsidTr="00613D67">
        <w:trPr>
          <w:trHeight w:val="2480"/>
        </w:trPr>
        <w:tc>
          <w:tcPr>
            <w:tcW w:w="398" w:type="dxa"/>
          </w:tcPr>
          <w:p w:rsidR="00613D67" w:rsidRPr="00F9509D" w:rsidRDefault="00613D67" w:rsidP="00C90FDD">
            <w:pPr>
              <w:numPr>
                <w:ilvl w:val="0"/>
                <w:numId w:val="16"/>
              </w:numPr>
              <w:spacing w:after="0" w:line="240" w:lineRule="auto"/>
              <w:ind w:left="0" w:firstLine="0"/>
              <w:contextualSpacing/>
              <w:rPr>
                <w:rFonts w:ascii="Arial" w:eastAsiaTheme="minorEastAsia" w:hAnsi="Arial" w:cs="Arial"/>
                <w:color w:val="000000"/>
                <w:sz w:val="24"/>
                <w:szCs w:val="24"/>
              </w:rPr>
            </w:pPr>
          </w:p>
        </w:tc>
        <w:tc>
          <w:tcPr>
            <w:tcW w:w="1588" w:type="dxa"/>
            <w:vMerge w:val="restart"/>
            <w:vAlign w:val="center"/>
          </w:tcPr>
          <w:p w:rsidR="00613D67" w:rsidRPr="00F9509D" w:rsidRDefault="00613D67" w:rsidP="004C5661">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Повышение качества управления муниципальными финансами.</w:t>
            </w:r>
          </w:p>
        </w:tc>
        <w:tc>
          <w:tcPr>
            <w:tcW w:w="1856" w:type="dxa"/>
            <w:vAlign w:val="center"/>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Повышение эффективности бюджетных расходов муниципального образования городской округ Люберцы Московской области</w:t>
            </w:r>
          </w:p>
        </w:tc>
        <w:tc>
          <w:tcPr>
            <w:tcW w:w="2981" w:type="dxa"/>
            <w:tcBorders>
              <w:right w:val="single" w:sz="4" w:space="0" w:color="auto"/>
            </w:tcBorders>
            <w:vAlign w:val="center"/>
            <w:hideMark/>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 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left w:val="single" w:sz="4" w:space="0" w:color="auto"/>
            </w:tcBorders>
            <w:vAlign w:val="center"/>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vAlign w:val="center"/>
            <w:hideMark/>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Процент</w:t>
            </w:r>
          </w:p>
        </w:tc>
        <w:tc>
          <w:tcPr>
            <w:tcW w:w="1553" w:type="dxa"/>
            <w:vAlign w:val="center"/>
            <w:hideMark/>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800" w:type="dxa"/>
            <w:vAlign w:val="center"/>
            <w:hideMark/>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800"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800"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799"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799"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1409"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r>
      <w:tr w:rsidR="00613D67" w:rsidRPr="00F9509D" w:rsidTr="00613D67">
        <w:trPr>
          <w:trHeight w:val="2480"/>
        </w:trPr>
        <w:tc>
          <w:tcPr>
            <w:tcW w:w="398" w:type="dxa"/>
          </w:tcPr>
          <w:p w:rsidR="00613D67" w:rsidRPr="00F9509D" w:rsidRDefault="00613D67" w:rsidP="00C90FDD">
            <w:pPr>
              <w:numPr>
                <w:ilvl w:val="0"/>
                <w:numId w:val="16"/>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613D67" w:rsidRPr="00F9509D" w:rsidRDefault="00613D67" w:rsidP="001D7AD6">
            <w:pPr>
              <w:spacing w:after="0" w:line="240" w:lineRule="auto"/>
              <w:ind w:left="-57" w:right="-57"/>
              <w:rPr>
                <w:rFonts w:ascii="Arial" w:eastAsia="Times New Roman" w:hAnsi="Arial" w:cs="Arial"/>
                <w:color w:val="000000"/>
                <w:sz w:val="24"/>
                <w:szCs w:val="24"/>
                <w:lang w:eastAsia="ru-RU"/>
              </w:rPr>
            </w:pPr>
          </w:p>
        </w:tc>
        <w:tc>
          <w:tcPr>
            <w:tcW w:w="1856" w:type="dxa"/>
            <w:vAlign w:val="center"/>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Совершенствование системы управление муниципальным долгом муниципального образования городской округ Люберцы Московской области.</w:t>
            </w:r>
          </w:p>
        </w:tc>
        <w:tc>
          <w:tcPr>
            <w:tcW w:w="2981" w:type="dxa"/>
            <w:tcBorders>
              <w:right w:val="single" w:sz="4" w:space="0" w:color="auto"/>
            </w:tcBorders>
            <w:vAlign w:val="center"/>
            <w:hideMark/>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left w:val="single" w:sz="4" w:space="0" w:color="auto"/>
            </w:tcBorders>
            <w:vAlign w:val="center"/>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vAlign w:val="center"/>
            <w:hideMark/>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Процент</w:t>
            </w:r>
          </w:p>
        </w:tc>
        <w:tc>
          <w:tcPr>
            <w:tcW w:w="1553" w:type="dxa"/>
            <w:vAlign w:val="center"/>
            <w:hideMark/>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w:t>
            </w:r>
          </w:p>
        </w:tc>
        <w:tc>
          <w:tcPr>
            <w:tcW w:w="800" w:type="dxa"/>
            <w:vAlign w:val="center"/>
            <w:hideMark/>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800"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800"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799"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799"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0,00</w:t>
            </w:r>
          </w:p>
        </w:tc>
        <w:tc>
          <w:tcPr>
            <w:tcW w:w="1409"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3</w:t>
            </w:r>
          </w:p>
        </w:tc>
      </w:tr>
      <w:tr w:rsidR="00613D67" w:rsidRPr="00F9509D" w:rsidTr="00613D67">
        <w:trPr>
          <w:trHeight w:val="971"/>
        </w:trPr>
        <w:tc>
          <w:tcPr>
            <w:tcW w:w="398" w:type="dxa"/>
          </w:tcPr>
          <w:p w:rsidR="00613D67" w:rsidRPr="00F9509D" w:rsidRDefault="00613D67" w:rsidP="00C90FDD">
            <w:pPr>
              <w:numPr>
                <w:ilvl w:val="0"/>
                <w:numId w:val="16"/>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613D67" w:rsidRPr="00F9509D" w:rsidRDefault="00613D67" w:rsidP="001D7AD6">
            <w:pPr>
              <w:spacing w:after="0" w:line="240" w:lineRule="auto"/>
              <w:ind w:left="-57" w:right="-57"/>
              <w:rPr>
                <w:rFonts w:ascii="Arial" w:eastAsia="Times New Roman" w:hAnsi="Arial" w:cs="Arial"/>
                <w:color w:val="000000"/>
                <w:sz w:val="24"/>
                <w:szCs w:val="24"/>
                <w:lang w:eastAsia="ru-RU"/>
              </w:rPr>
            </w:pPr>
          </w:p>
        </w:tc>
        <w:tc>
          <w:tcPr>
            <w:tcW w:w="1856" w:type="dxa"/>
            <w:vMerge w:val="restart"/>
            <w:vAlign w:val="center"/>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Обеспечение сбалансированности и устойчивости бюджета </w:t>
            </w:r>
            <w:r w:rsidRPr="00F9509D">
              <w:rPr>
                <w:rFonts w:ascii="Arial" w:eastAsia="Times New Roman" w:hAnsi="Arial" w:cs="Arial"/>
                <w:color w:val="000000"/>
                <w:sz w:val="24"/>
                <w:szCs w:val="24"/>
                <w:lang w:eastAsia="ru-RU"/>
              </w:rPr>
              <w:lastRenderedPageBreak/>
              <w:t>муниципального образования городской округ Люберцы Московской области.</w:t>
            </w:r>
          </w:p>
        </w:tc>
        <w:tc>
          <w:tcPr>
            <w:tcW w:w="2981" w:type="dxa"/>
            <w:tcBorders>
              <w:right w:val="single" w:sz="4" w:space="0" w:color="auto"/>
            </w:tcBorders>
            <w:vAlign w:val="center"/>
            <w:hideMark/>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Мобилизация доходов - Снижение  задолженности в  бюджет: налоговой, неналоговой</w:t>
            </w:r>
          </w:p>
        </w:tc>
        <w:tc>
          <w:tcPr>
            <w:tcW w:w="1050" w:type="dxa"/>
            <w:tcBorders>
              <w:left w:val="single" w:sz="4" w:space="0" w:color="auto"/>
            </w:tcBorders>
            <w:vAlign w:val="center"/>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Приоритетный целевой</w:t>
            </w:r>
          </w:p>
        </w:tc>
        <w:tc>
          <w:tcPr>
            <w:tcW w:w="1049" w:type="dxa"/>
            <w:vAlign w:val="center"/>
            <w:hideMark/>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Коэффициент</w:t>
            </w:r>
          </w:p>
        </w:tc>
        <w:tc>
          <w:tcPr>
            <w:tcW w:w="1553" w:type="dxa"/>
            <w:vAlign w:val="center"/>
            <w:hideMark/>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80,7</w:t>
            </w:r>
          </w:p>
        </w:tc>
        <w:tc>
          <w:tcPr>
            <w:tcW w:w="800" w:type="dxa"/>
            <w:vAlign w:val="center"/>
            <w:hideMark/>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75</w:t>
            </w:r>
          </w:p>
        </w:tc>
        <w:tc>
          <w:tcPr>
            <w:tcW w:w="800" w:type="dxa"/>
            <w:vAlign w:val="center"/>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70</w:t>
            </w:r>
          </w:p>
        </w:tc>
        <w:tc>
          <w:tcPr>
            <w:tcW w:w="800" w:type="dxa"/>
            <w:vAlign w:val="center"/>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65</w:t>
            </w:r>
          </w:p>
        </w:tc>
        <w:tc>
          <w:tcPr>
            <w:tcW w:w="799" w:type="dxa"/>
            <w:vAlign w:val="center"/>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60</w:t>
            </w:r>
          </w:p>
        </w:tc>
        <w:tc>
          <w:tcPr>
            <w:tcW w:w="799" w:type="dxa"/>
            <w:vAlign w:val="center"/>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55</w:t>
            </w:r>
          </w:p>
        </w:tc>
        <w:tc>
          <w:tcPr>
            <w:tcW w:w="1409" w:type="dxa"/>
            <w:vAlign w:val="center"/>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r>
      <w:tr w:rsidR="00613D67" w:rsidRPr="00F9509D" w:rsidTr="00613D67">
        <w:trPr>
          <w:trHeight w:val="1516"/>
        </w:trPr>
        <w:tc>
          <w:tcPr>
            <w:tcW w:w="398" w:type="dxa"/>
          </w:tcPr>
          <w:p w:rsidR="00613D67" w:rsidRPr="00F9509D" w:rsidRDefault="00613D67" w:rsidP="00C90FDD">
            <w:pPr>
              <w:numPr>
                <w:ilvl w:val="0"/>
                <w:numId w:val="16"/>
              </w:numPr>
              <w:spacing w:after="0" w:line="240" w:lineRule="auto"/>
              <w:ind w:left="0" w:firstLine="0"/>
              <w:contextualSpacing/>
              <w:rPr>
                <w:rFonts w:ascii="Arial" w:eastAsiaTheme="minorEastAsia" w:hAnsi="Arial" w:cs="Arial"/>
                <w:color w:val="000000"/>
                <w:sz w:val="24"/>
                <w:szCs w:val="24"/>
              </w:rPr>
            </w:pPr>
          </w:p>
        </w:tc>
        <w:tc>
          <w:tcPr>
            <w:tcW w:w="1588" w:type="dxa"/>
            <w:vMerge/>
          </w:tcPr>
          <w:p w:rsidR="00613D67" w:rsidRPr="00F9509D" w:rsidRDefault="00613D67" w:rsidP="001D7AD6">
            <w:pPr>
              <w:spacing w:after="0" w:line="240" w:lineRule="auto"/>
              <w:ind w:left="-57" w:right="-57"/>
              <w:rPr>
                <w:rFonts w:ascii="Arial" w:eastAsia="Times New Roman" w:hAnsi="Arial" w:cs="Arial"/>
                <w:color w:val="000000"/>
                <w:sz w:val="24"/>
                <w:szCs w:val="24"/>
                <w:lang w:eastAsia="ru-RU"/>
              </w:rPr>
            </w:pPr>
          </w:p>
        </w:tc>
        <w:tc>
          <w:tcPr>
            <w:tcW w:w="1856" w:type="dxa"/>
            <w:vMerge/>
            <w:vAlign w:val="center"/>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p>
        </w:tc>
        <w:tc>
          <w:tcPr>
            <w:tcW w:w="2981" w:type="dxa"/>
            <w:tcBorders>
              <w:right w:val="single" w:sz="4" w:space="0" w:color="auto"/>
            </w:tcBorders>
            <w:vAlign w:val="center"/>
            <w:hideMark/>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Новые налогоплательщики - Приглашаем к регистрации/перерегистрации новых юридических и физических лиц</w:t>
            </w:r>
          </w:p>
        </w:tc>
        <w:tc>
          <w:tcPr>
            <w:tcW w:w="1050" w:type="dxa"/>
            <w:tcBorders>
              <w:left w:val="single" w:sz="4" w:space="0" w:color="auto"/>
            </w:tcBorders>
            <w:vAlign w:val="center"/>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Приоритетный целевой</w:t>
            </w:r>
          </w:p>
        </w:tc>
        <w:tc>
          <w:tcPr>
            <w:tcW w:w="1049" w:type="dxa"/>
            <w:vAlign w:val="center"/>
            <w:hideMark/>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Процент</w:t>
            </w:r>
          </w:p>
        </w:tc>
        <w:tc>
          <w:tcPr>
            <w:tcW w:w="1553" w:type="dxa"/>
            <w:vAlign w:val="center"/>
            <w:hideMark/>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12</w:t>
            </w:r>
          </w:p>
        </w:tc>
        <w:tc>
          <w:tcPr>
            <w:tcW w:w="800" w:type="dxa"/>
            <w:vAlign w:val="center"/>
            <w:hideMark/>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13</w:t>
            </w:r>
          </w:p>
        </w:tc>
        <w:tc>
          <w:tcPr>
            <w:tcW w:w="800" w:type="dxa"/>
            <w:vAlign w:val="center"/>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14</w:t>
            </w:r>
          </w:p>
        </w:tc>
        <w:tc>
          <w:tcPr>
            <w:tcW w:w="800" w:type="dxa"/>
            <w:vAlign w:val="center"/>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15</w:t>
            </w:r>
          </w:p>
        </w:tc>
        <w:tc>
          <w:tcPr>
            <w:tcW w:w="799" w:type="dxa"/>
            <w:vAlign w:val="center"/>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16</w:t>
            </w:r>
          </w:p>
        </w:tc>
        <w:tc>
          <w:tcPr>
            <w:tcW w:w="799" w:type="dxa"/>
            <w:vAlign w:val="center"/>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17</w:t>
            </w:r>
          </w:p>
        </w:tc>
        <w:tc>
          <w:tcPr>
            <w:tcW w:w="1409" w:type="dxa"/>
            <w:vAlign w:val="center"/>
          </w:tcPr>
          <w:p w:rsidR="00613D67" w:rsidRPr="00F9509D" w:rsidRDefault="00613D67" w:rsidP="00613D67">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r>
      <w:tr w:rsidR="00613D67" w:rsidRPr="00F9509D" w:rsidTr="00F56323">
        <w:trPr>
          <w:trHeight w:val="356"/>
        </w:trPr>
        <w:tc>
          <w:tcPr>
            <w:tcW w:w="15882" w:type="dxa"/>
            <w:gridSpan w:val="13"/>
            <w:vAlign w:val="center"/>
          </w:tcPr>
          <w:p w:rsidR="00613D67" w:rsidRPr="00F9509D" w:rsidRDefault="00613D67" w:rsidP="00F56323">
            <w:pPr>
              <w:spacing w:after="0" w:line="240" w:lineRule="auto"/>
              <w:ind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 xml:space="preserve">Подпрограмма 3. Организация муниципального управления </w:t>
            </w:r>
          </w:p>
        </w:tc>
      </w:tr>
      <w:tr w:rsidR="00F56323" w:rsidRPr="00F9509D" w:rsidTr="00F56323">
        <w:trPr>
          <w:trHeight w:val="1950"/>
        </w:trPr>
        <w:tc>
          <w:tcPr>
            <w:tcW w:w="398" w:type="dxa"/>
          </w:tcPr>
          <w:p w:rsidR="00F56323" w:rsidRPr="00F9509D" w:rsidRDefault="00F56323" w:rsidP="00C90FDD">
            <w:pPr>
              <w:numPr>
                <w:ilvl w:val="0"/>
                <w:numId w:val="17"/>
              </w:numPr>
              <w:spacing w:after="0" w:line="240" w:lineRule="auto"/>
              <w:contextualSpacing/>
              <w:rPr>
                <w:rFonts w:ascii="Arial" w:eastAsiaTheme="minorEastAsia" w:hAnsi="Arial" w:cs="Arial"/>
                <w:color w:val="000000"/>
                <w:sz w:val="24"/>
                <w:szCs w:val="24"/>
              </w:rPr>
            </w:pPr>
          </w:p>
        </w:tc>
        <w:tc>
          <w:tcPr>
            <w:tcW w:w="1588" w:type="dxa"/>
            <w:vMerge w:val="restart"/>
            <w:vAlign w:val="center"/>
          </w:tcPr>
          <w:p w:rsidR="00F56323" w:rsidRPr="00F9509D" w:rsidRDefault="00F56323" w:rsidP="00F56323">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1856" w:type="dxa"/>
            <w:vMerge w:val="restart"/>
            <w:vAlign w:val="center"/>
          </w:tcPr>
          <w:p w:rsidR="00F56323" w:rsidRPr="00F9509D" w:rsidRDefault="00F56323" w:rsidP="00F56323">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Обеспечение деятельности администрации городского округа Люберцы.</w:t>
            </w:r>
          </w:p>
        </w:tc>
        <w:tc>
          <w:tcPr>
            <w:tcW w:w="2981" w:type="dxa"/>
            <w:tcBorders>
              <w:right w:val="single" w:sz="4" w:space="0" w:color="auto"/>
            </w:tcBorders>
            <w:vAlign w:val="center"/>
            <w:hideMark/>
          </w:tcPr>
          <w:p w:rsidR="00F56323" w:rsidRPr="00F9509D" w:rsidRDefault="00F56323" w:rsidP="00F56323">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Доля обращений граждан, рассмотренных без нарушений установленных сроков, в общем числе обращений граждан</w:t>
            </w:r>
          </w:p>
        </w:tc>
        <w:tc>
          <w:tcPr>
            <w:tcW w:w="1050" w:type="dxa"/>
            <w:tcBorders>
              <w:left w:val="single" w:sz="4" w:space="0" w:color="auto"/>
            </w:tcBorders>
            <w:vAlign w:val="center"/>
          </w:tcPr>
          <w:p w:rsidR="00F56323" w:rsidRPr="00F9509D" w:rsidRDefault="00F56323" w:rsidP="00F56323">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vAlign w:val="center"/>
            <w:hideMark/>
          </w:tcPr>
          <w:p w:rsidR="00F56323" w:rsidRPr="00F9509D" w:rsidRDefault="00F56323" w:rsidP="00F56323">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Процент</w:t>
            </w:r>
          </w:p>
        </w:tc>
        <w:tc>
          <w:tcPr>
            <w:tcW w:w="1553" w:type="dxa"/>
            <w:vAlign w:val="center"/>
            <w:hideMark/>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799" w:type="dxa"/>
            <w:vAlign w:val="center"/>
            <w:hideMark/>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799" w:type="dxa"/>
            <w:vAlign w:val="center"/>
            <w:hideMark/>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1409" w:type="dxa"/>
            <w:vAlign w:val="center"/>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r>
      <w:tr w:rsidR="00F56323" w:rsidRPr="00F9509D" w:rsidTr="00F56323">
        <w:trPr>
          <w:trHeight w:val="1950"/>
        </w:trPr>
        <w:tc>
          <w:tcPr>
            <w:tcW w:w="398" w:type="dxa"/>
          </w:tcPr>
          <w:p w:rsidR="00F56323" w:rsidRPr="00F9509D" w:rsidRDefault="00F56323" w:rsidP="00C90FDD">
            <w:pPr>
              <w:numPr>
                <w:ilvl w:val="0"/>
                <w:numId w:val="17"/>
              </w:numPr>
              <w:spacing w:after="0" w:line="240" w:lineRule="auto"/>
              <w:ind w:left="0" w:firstLine="0"/>
              <w:contextualSpacing/>
              <w:rPr>
                <w:rFonts w:ascii="Arial" w:eastAsiaTheme="minorEastAsia" w:hAnsi="Arial" w:cs="Arial"/>
                <w:color w:val="000000"/>
                <w:sz w:val="24"/>
                <w:szCs w:val="24"/>
              </w:rPr>
            </w:pPr>
          </w:p>
        </w:tc>
        <w:tc>
          <w:tcPr>
            <w:tcW w:w="1588" w:type="dxa"/>
            <w:vMerge/>
            <w:vAlign w:val="center"/>
          </w:tcPr>
          <w:p w:rsidR="00F56323" w:rsidRPr="00F9509D" w:rsidRDefault="00F56323" w:rsidP="00F56323">
            <w:pPr>
              <w:spacing w:after="0" w:line="240" w:lineRule="auto"/>
              <w:ind w:left="-57" w:right="-57"/>
              <w:rPr>
                <w:rFonts w:ascii="Arial" w:eastAsia="Times New Roman" w:hAnsi="Arial" w:cs="Arial"/>
                <w:color w:val="000000"/>
                <w:sz w:val="24"/>
                <w:szCs w:val="24"/>
                <w:lang w:eastAsia="ru-RU"/>
              </w:rPr>
            </w:pPr>
          </w:p>
        </w:tc>
        <w:tc>
          <w:tcPr>
            <w:tcW w:w="1856" w:type="dxa"/>
            <w:vMerge/>
            <w:vAlign w:val="center"/>
          </w:tcPr>
          <w:p w:rsidR="00F56323" w:rsidRPr="00F9509D" w:rsidRDefault="00F56323" w:rsidP="00F56323">
            <w:pPr>
              <w:spacing w:after="0" w:line="240" w:lineRule="auto"/>
              <w:ind w:left="-57" w:right="-57"/>
              <w:rPr>
                <w:rFonts w:ascii="Arial" w:eastAsia="Times New Roman" w:hAnsi="Arial" w:cs="Arial"/>
                <w:color w:val="000000"/>
                <w:sz w:val="24"/>
                <w:szCs w:val="24"/>
                <w:lang w:eastAsia="ru-RU"/>
              </w:rPr>
            </w:pPr>
          </w:p>
        </w:tc>
        <w:tc>
          <w:tcPr>
            <w:tcW w:w="2981" w:type="dxa"/>
            <w:tcBorders>
              <w:right w:val="single" w:sz="4" w:space="0" w:color="auto"/>
            </w:tcBorders>
            <w:vAlign w:val="center"/>
            <w:hideMark/>
          </w:tcPr>
          <w:p w:rsidR="00F56323" w:rsidRPr="00F9509D" w:rsidRDefault="00F56323" w:rsidP="00F56323">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Доля проведенных процедур закупок в общем количестве запланированных процедур закупок, </w:t>
            </w:r>
          </w:p>
        </w:tc>
        <w:tc>
          <w:tcPr>
            <w:tcW w:w="1050" w:type="dxa"/>
            <w:tcBorders>
              <w:left w:val="single" w:sz="4" w:space="0" w:color="auto"/>
            </w:tcBorders>
            <w:vAlign w:val="center"/>
          </w:tcPr>
          <w:p w:rsidR="00F56323" w:rsidRPr="00F9509D" w:rsidRDefault="00F56323" w:rsidP="00F56323">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vAlign w:val="center"/>
            <w:hideMark/>
          </w:tcPr>
          <w:p w:rsidR="00F56323" w:rsidRPr="00F9509D" w:rsidRDefault="00F56323" w:rsidP="00F56323">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Процент</w:t>
            </w:r>
          </w:p>
        </w:tc>
        <w:tc>
          <w:tcPr>
            <w:tcW w:w="1553" w:type="dxa"/>
            <w:vAlign w:val="center"/>
            <w:hideMark/>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800" w:type="dxa"/>
            <w:vAlign w:val="center"/>
            <w:hideMark/>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799" w:type="dxa"/>
            <w:vAlign w:val="center"/>
            <w:hideMark/>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799" w:type="dxa"/>
            <w:vAlign w:val="center"/>
            <w:hideMark/>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100,00</w:t>
            </w:r>
          </w:p>
        </w:tc>
        <w:tc>
          <w:tcPr>
            <w:tcW w:w="1409" w:type="dxa"/>
            <w:vAlign w:val="center"/>
          </w:tcPr>
          <w:p w:rsidR="00F56323" w:rsidRPr="00F9509D" w:rsidRDefault="00F56323"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r>
      <w:tr w:rsidR="00613D67" w:rsidRPr="00F9509D" w:rsidTr="00F56323">
        <w:trPr>
          <w:trHeight w:val="370"/>
        </w:trPr>
        <w:tc>
          <w:tcPr>
            <w:tcW w:w="15882" w:type="dxa"/>
            <w:gridSpan w:val="13"/>
            <w:vAlign w:val="center"/>
          </w:tcPr>
          <w:p w:rsidR="00613D67" w:rsidRPr="00F9509D" w:rsidRDefault="00613D67" w:rsidP="00F56323">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Подпрограмма 4. Предупреждение безнадзорности, правонарушений несовершеннолетних и защита их прав </w:t>
            </w:r>
          </w:p>
        </w:tc>
      </w:tr>
      <w:tr w:rsidR="00613D67" w:rsidRPr="00F9509D" w:rsidTr="002B3C8B">
        <w:trPr>
          <w:trHeight w:val="20"/>
        </w:trPr>
        <w:tc>
          <w:tcPr>
            <w:tcW w:w="398" w:type="dxa"/>
          </w:tcPr>
          <w:p w:rsidR="00613D67" w:rsidRPr="00F9509D" w:rsidRDefault="00613D67" w:rsidP="00C90FDD">
            <w:pPr>
              <w:numPr>
                <w:ilvl w:val="0"/>
                <w:numId w:val="18"/>
              </w:numPr>
              <w:spacing w:after="0" w:line="240" w:lineRule="auto"/>
              <w:contextualSpacing/>
              <w:rPr>
                <w:rFonts w:ascii="Arial" w:eastAsiaTheme="minorEastAsia" w:hAnsi="Arial" w:cs="Arial"/>
                <w:color w:val="000000"/>
                <w:sz w:val="24"/>
                <w:szCs w:val="24"/>
              </w:rPr>
            </w:pPr>
            <w:bookmarkStart w:id="10" w:name="_Hlk501941674"/>
          </w:p>
        </w:tc>
        <w:tc>
          <w:tcPr>
            <w:tcW w:w="1588" w:type="dxa"/>
            <w:vMerge w:val="restart"/>
            <w:vAlign w:val="center"/>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 xml:space="preserve">Предупреждение безнадзорности и </w:t>
            </w:r>
            <w:r w:rsidRPr="00F9509D">
              <w:rPr>
                <w:rFonts w:ascii="Arial" w:eastAsia="Times New Roman" w:hAnsi="Arial" w:cs="Arial"/>
                <w:color w:val="000000"/>
                <w:sz w:val="24"/>
                <w:szCs w:val="24"/>
                <w:lang w:eastAsia="ru-RU"/>
              </w:rPr>
              <w:lastRenderedPageBreak/>
              <w:t>беспризорности, преступности и правонарушений несовершеннолетних.</w:t>
            </w:r>
          </w:p>
        </w:tc>
        <w:tc>
          <w:tcPr>
            <w:tcW w:w="1856" w:type="dxa"/>
            <w:vMerge w:val="restart"/>
            <w:vAlign w:val="center"/>
          </w:tcPr>
          <w:p w:rsidR="00613D67" w:rsidRPr="00F9509D" w:rsidRDefault="00613D67"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 xml:space="preserve">Координация деятельности органов и учреждений </w:t>
            </w:r>
            <w:r w:rsidRPr="00F9509D">
              <w:rPr>
                <w:rFonts w:ascii="Arial" w:eastAsia="Times New Roman" w:hAnsi="Arial" w:cs="Arial"/>
                <w:color w:val="000000"/>
                <w:sz w:val="24"/>
                <w:szCs w:val="24"/>
                <w:lang w:eastAsia="ru-RU"/>
              </w:rPr>
              <w:lastRenderedPageBreak/>
              <w:t>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2981" w:type="dxa"/>
            <w:tcBorders>
              <w:right w:val="single" w:sz="4" w:space="0" w:color="auto"/>
            </w:tcBorders>
            <w:vAlign w:val="center"/>
            <w:hideMark/>
          </w:tcPr>
          <w:p w:rsidR="00613D67" w:rsidRPr="00F9509D" w:rsidRDefault="00613D67"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 xml:space="preserve">Количество социально-неблагополучных семей, в отношении которых проводится </w:t>
            </w:r>
            <w:r w:rsidRPr="00F9509D">
              <w:rPr>
                <w:rFonts w:ascii="Arial" w:eastAsia="Times New Roman" w:hAnsi="Arial" w:cs="Arial"/>
                <w:color w:val="000000"/>
                <w:sz w:val="24"/>
                <w:szCs w:val="24"/>
                <w:lang w:eastAsia="ru-RU"/>
              </w:rPr>
              <w:lastRenderedPageBreak/>
              <w:t>индивидуальная профилактическая работа органами и учреждениями системы профилактики</w:t>
            </w:r>
          </w:p>
        </w:tc>
        <w:tc>
          <w:tcPr>
            <w:tcW w:w="1050" w:type="dxa"/>
            <w:tcBorders>
              <w:left w:val="single" w:sz="4" w:space="0" w:color="auto"/>
            </w:tcBorders>
            <w:vAlign w:val="center"/>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lastRenderedPageBreak/>
              <w:t>МП</w:t>
            </w:r>
          </w:p>
        </w:tc>
        <w:tc>
          <w:tcPr>
            <w:tcW w:w="1049" w:type="dxa"/>
            <w:vAlign w:val="center"/>
            <w:hideMark/>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Единица</w:t>
            </w:r>
          </w:p>
        </w:tc>
        <w:tc>
          <w:tcPr>
            <w:tcW w:w="1553" w:type="dxa"/>
            <w:vAlign w:val="center"/>
            <w:hideMark/>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164.00</w:t>
            </w:r>
          </w:p>
        </w:tc>
        <w:tc>
          <w:tcPr>
            <w:tcW w:w="800"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164.00</w:t>
            </w:r>
          </w:p>
        </w:tc>
        <w:tc>
          <w:tcPr>
            <w:tcW w:w="800"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164.00</w:t>
            </w:r>
          </w:p>
        </w:tc>
        <w:tc>
          <w:tcPr>
            <w:tcW w:w="800"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164.00</w:t>
            </w:r>
          </w:p>
        </w:tc>
        <w:tc>
          <w:tcPr>
            <w:tcW w:w="799"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163.00</w:t>
            </w:r>
          </w:p>
        </w:tc>
        <w:tc>
          <w:tcPr>
            <w:tcW w:w="799"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163.00</w:t>
            </w:r>
          </w:p>
        </w:tc>
        <w:tc>
          <w:tcPr>
            <w:tcW w:w="1409"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r>
      <w:tr w:rsidR="00613D67" w:rsidRPr="00F9509D" w:rsidTr="002B3C8B">
        <w:trPr>
          <w:trHeight w:val="20"/>
        </w:trPr>
        <w:tc>
          <w:tcPr>
            <w:tcW w:w="398" w:type="dxa"/>
          </w:tcPr>
          <w:p w:rsidR="00613D67" w:rsidRPr="00F9509D" w:rsidRDefault="00613D67" w:rsidP="00C90FDD">
            <w:pPr>
              <w:numPr>
                <w:ilvl w:val="0"/>
                <w:numId w:val="18"/>
              </w:numPr>
              <w:spacing w:after="0" w:line="240" w:lineRule="auto"/>
              <w:ind w:left="0" w:firstLine="0"/>
              <w:contextualSpacing/>
              <w:rPr>
                <w:rFonts w:ascii="Arial" w:eastAsiaTheme="minorEastAsia" w:hAnsi="Arial" w:cs="Arial"/>
                <w:color w:val="000000"/>
                <w:sz w:val="24"/>
                <w:szCs w:val="24"/>
              </w:rPr>
            </w:pPr>
            <w:bookmarkStart w:id="11" w:name="_Hlk501941761"/>
            <w:bookmarkEnd w:id="10"/>
          </w:p>
        </w:tc>
        <w:tc>
          <w:tcPr>
            <w:tcW w:w="1588" w:type="dxa"/>
            <w:vMerge/>
            <w:vAlign w:val="center"/>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p>
        </w:tc>
        <w:tc>
          <w:tcPr>
            <w:tcW w:w="1856" w:type="dxa"/>
            <w:vMerge/>
            <w:vAlign w:val="center"/>
          </w:tcPr>
          <w:p w:rsidR="00613D67" w:rsidRPr="00F9509D" w:rsidRDefault="00613D67" w:rsidP="002B3C8B">
            <w:pPr>
              <w:spacing w:after="0" w:line="240" w:lineRule="auto"/>
              <w:ind w:left="-57" w:right="-57"/>
              <w:rPr>
                <w:rFonts w:ascii="Arial" w:eastAsia="Times New Roman" w:hAnsi="Arial" w:cs="Arial"/>
                <w:color w:val="000000"/>
                <w:sz w:val="24"/>
                <w:szCs w:val="24"/>
                <w:lang w:eastAsia="ru-RU"/>
              </w:rPr>
            </w:pPr>
          </w:p>
        </w:tc>
        <w:tc>
          <w:tcPr>
            <w:tcW w:w="2981" w:type="dxa"/>
            <w:tcBorders>
              <w:right w:val="single" w:sz="4" w:space="0" w:color="auto"/>
            </w:tcBorders>
            <w:vAlign w:val="center"/>
            <w:hideMark/>
          </w:tcPr>
          <w:p w:rsidR="00613D67" w:rsidRPr="00F9509D" w:rsidRDefault="00613D67" w:rsidP="002B3C8B">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Количество семей, вышедших из кризисного состояния</w:t>
            </w:r>
          </w:p>
        </w:tc>
        <w:tc>
          <w:tcPr>
            <w:tcW w:w="1050" w:type="dxa"/>
            <w:tcBorders>
              <w:left w:val="single" w:sz="4" w:space="0" w:color="auto"/>
            </w:tcBorders>
            <w:vAlign w:val="center"/>
          </w:tcPr>
          <w:p w:rsidR="00613D67" w:rsidRPr="00F9509D" w:rsidRDefault="00613D67" w:rsidP="00613D67">
            <w:pPr>
              <w:spacing w:after="0" w:line="240" w:lineRule="auto"/>
              <w:ind w:left="-57" w:right="-57"/>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МП</w:t>
            </w:r>
          </w:p>
        </w:tc>
        <w:tc>
          <w:tcPr>
            <w:tcW w:w="1049" w:type="dxa"/>
            <w:vAlign w:val="center"/>
            <w:hideMark/>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Единица</w:t>
            </w:r>
          </w:p>
        </w:tc>
        <w:tc>
          <w:tcPr>
            <w:tcW w:w="1553"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88.00</w:t>
            </w:r>
          </w:p>
        </w:tc>
        <w:tc>
          <w:tcPr>
            <w:tcW w:w="800"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88.00</w:t>
            </w:r>
          </w:p>
        </w:tc>
        <w:tc>
          <w:tcPr>
            <w:tcW w:w="800"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88.00</w:t>
            </w:r>
          </w:p>
        </w:tc>
        <w:tc>
          <w:tcPr>
            <w:tcW w:w="800"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88.00</w:t>
            </w:r>
          </w:p>
        </w:tc>
        <w:tc>
          <w:tcPr>
            <w:tcW w:w="799"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88.00</w:t>
            </w:r>
          </w:p>
        </w:tc>
        <w:tc>
          <w:tcPr>
            <w:tcW w:w="799"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88.00</w:t>
            </w:r>
          </w:p>
        </w:tc>
        <w:tc>
          <w:tcPr>
            <w:tcW w:w="1409" w:type="dxa"/>
            <w:vAlign w:val="center"/>
          </w:tcPr>
          <w:p w:rsidR="00613D67" w:rsidRPr="00F9509D" w:rsidRDefault="00613D67" w:rsidP="00884D5B">
            <w:pPr>
              <w:spacing w:after="0" w:line="240" w:lineRule="auto"/>
              <w:ind w:left="-57" w:right="-57"/>
              <w:jc w:val="center"/>
              <w:rPr>
                <w:rFonts w:ascii="Arial" w:eastAsia="Times New Roman" w:hAnsi="Arial" w:cs="Arial"/>
                <w:color w:val="000000"/>
                <w:sz w:val="24"/>
                <w:szCs w:val="24"/>
                <w:lang w:eastAsia="ru-RU"/>
              </w:rPr>
            </w:pPr>
            <w:r w:rsidRPr="00F9509D">
              <w:rPr>
                <w:rFonts w:ascii="Arial" w:eastAsia="Times New Roman" w:hAnsi="Arial" w:cs="Arial"/>
                <w:color w:val="000000"/>
                <w:sz w:val="24"/>
                <w:szCs w:val="24"/>
                <w:lang w:eastAsia="ru-RU"/>
              </w:rPr>
              <w:t>1</w:t>
            </w:r>
          </w:p>
        </w:tc>
      </w:tr>
      <w:bookmarkEnd w:id="11"/>
    </w:tbl>
    <w:p w:rsidR="00F9509D" w:rsidRDefault="00F9509D" w:rsidP="00C855F4">
      <w:pPr>
        <w:spacing w:after="0" w:line="240" w:lineRule="auto"/>
        <w:jc w:val="right"/>
        <w:rPr>
          <w:rFonts w:ascii="Arial" w:eastAsiaTheme="minorEastAsia" w:hAnsi="Arial" w:cs="Arial"/>
          <w:sz w:val="24"/>
          <w:szCs w:val="24"/>
          <w:lang w:eastAsia="ru-RU"/>
        </w:rPr>
      </w:pPr>
    </w:p>
    <w:p w:rsidR="00C855F4" w:rsidRPr="00F9509D" w:rsidRDefault="00C855F4" w:rsidP="00C855F4">
      <w:pPr>
        <w:spacing w:after="0" w:line="240" w:lineRule="auto"/>
        <w:jc w:val="right"/>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Приложение №3 </w:t>
      </w:r>
    </w:p>
    <w:p w:rsidR="00C855F4" w:rsidRPr="00F9509D" w:rsidRDefault="00C855F4" w:rsidP="00C855F4">
      <w:pPr>
        <w:spacing w:after="0" w:line="240" w:lineRule="auto"/>
        <w:jc w:val="right"/>
        <w:rPr>
          <w:rFonts w:ascii="Arial" w:eastAsiaTheme="minorEastAsia" w:hAnsi="Arial" w:cs="Arial"/>
          <w:sz w:val="24"/>
          <w:szCs w:val="24"/>
          <w:lang w:eastAsia="ru-RU"/>
        </w:rPr>
      </w:pPr>
      <w:r w:rsidRPr="00F9509D">
        <w:rPr>
          <w:rFonts w:ascii="Arial" w:eastAsiaTheme="minorEastAsia" w:hAnsi="Arial" w:cs="Arial"/>
          <w:sz w:val="24"/>
          <w:szCs w:val="24"/>
          <w:lang w:eastAsia="ru-RU"/>
        </w:rPr>
        <w:t>к Программе</w:t>
      </w:r>
    </w:p>
    <w:p w:rsidR="00C855F4" w:rsidRPr="00F9509D"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p>
    <w:p w:rsidR="00C855F4" w:rsidRPr="00F9509D"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F9509D">
        <w:rPr>
          <w:rFonts w:ascii="Arial" w:eastAsiaTheme="minorEastAsia" w:hAnsi="Arial" w:cs="Arial"/>
          <w:sz w:val="24"/>
          <w:szCs w:val="24"/>
        </w:rPr>
        <w:t xml:space="preserve">Методика </w:t>
      </w:r>
      <w:proofErr w:type="gramStart"/>
      <w:r w:rsidRPr="00F9509D">
        <w:rPr>
          <w:rFonts w:ascii="Arial" w:eastAsiaTheme="minorEastAsia" w:hAnsi="Arial" w:cs="Arial"/>
          <w:sz w:val="24"/>
          <w:szCs w:val="24"/>
        </w:rPr>
        <w:t>расчета значений показателей эффективности реализации муниципальной подпрограммы</w:t>
      </w:r>
      <w:proofErr w:type="gramEnd"/>
    </w:p>
    <w:p w:rsidR="00C855F4" w:rsidRPr="00F9509D"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r w:rsidRPr="00F9509D">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C855F4" w:rsidRPr="00F9509D" w:rsidRDefault="00C855F4" w:rsidP="00C855F4">
      <w:pPr>
        <w:autoSpaceDE w:val="0"/>
        <w:autoSpaceDN w:val="0"/>
        <w:adjustRightInd w:val="0"/>
        <w:spacing w:after="0" w:line="240" w:lineRule="auto"/>
        <w:ind w:firstLine="540"/>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C855F4" w:rsidRPr="00F9509D" w:rsidTr="00884D5B">
        <w:tc>
          <w:tcPr>
            <w:tcW w:w="675" w:type="dxa"/>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 </w:t>
            </w:r>
            <w:proofErr w:type="gramStart"/>
            <w:r w:rsidRPr="00F9509D">
              <w:rPr>
                <w:rFonts w:ascii="Arial" w:eastAsiaTheme="minorEastAsia" w:hAnsi="Arial" w:cs="Arial"/>
                <w:sz w:val="24"/>
                <w:szCs w:val="24"/>
                <w:lang w:eastAsia="ru-RU"/>
              </w:rPr>
              <w:t>п</w:t>
            </w:r>
            <w:proofErr w:type="gramEnd"/>
            <w:r w:rsidRPr="00F9509D">
              <w:rPr>
                <w:rFonts w:ascii="Arial" w:eastAsiaTheme="minorEastAsia" w:hAnsi="Arial" w:cs="Arial"/>
                <w:sz w:val="24"/>
                <w:szCs w:val="24"/>
                <w:lang w:eastAsia="ru-RU"/>
              </w:rPr>
              <w:t>/п</w:t>
            </w:r>
          </w:p>
        </w:tc>
        <w:tc>
          <w:tcPr>
            <w:tcW w:w="4962" w:type="dxa"/>
            <w:vAlign w:val="center"/>
          </w:tcPr>
          <w:p w:rsidR="00C855F4" w:rsidRPr="00F9509D" w:rsidRDefault="00C855F4" w:rsidP="004B0199">
            <w:pPr>
              <w:autoSpaceDE w:val="0"/>
              <w:autoSpaceDN w:val="0"/>
              <w:adjustRightInd w:val="0"/>
              <w:spacing w:after="0" w:line="240" w:lineRule="auto"/>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Наименование показателя</w:t>
            </w:r>
          </w:p>
        </w:tc>
        <w:tc>
          <w:tcPr>
            <w:tcW w:w="9639" w:type="dxa"/>
            <w:vAlign w:val="center"/>
          </w:tcPr>
          <w:p w:rsidR="00C855F4" w:rsidRPr="00F9509D" w:rsidRDefault="00C855F4" w:rsidP="004B0199">
            <w:pPr>
              <w:autoSpaceDE w:val="0"/>
              <w:autoSpaceDN w:val="0"/>
              <w:adjustRightInd w:val="0"/>
              <w:spacing w:after="0" w:line="240" w:lineRule="auto"/>
              <w:ind w:right="324"/>
              <w:jc w:val="center"/>
              <w:rPr>
                <w:rFonts w:ascii="Arial" w:eastAsiaTheme="minorEastAsia" w:hAnsi="Arial" w:cs="Arial"/>
                <w:sz w:val="24"/>
                <w:szCs w:val="24"/>
                <w:lang w:eastAsia="ru-RU"/>
              </w:rPr>
            </w:pPr>
            <w:r w:rsidRPr="00F9509D">
              <w:rPr>
                <w:rFonts w:ascii="Arial" w:eastAsiaTheme="minorEastAsia" w:hAnsi="Arial" w:cs="Arial"/>
                <w:sz w:val="24"/>
                <w:szCs w:val="24"/>
                <w:lang w:eastAsia="ru-RU"/>
              </w:rPr>
              <w:t>Методика расчета значений показателя</w:t>
            </w:r>
          </w:p>
        </w:tc>
      </w:tr>
      <w:tr w:rsidR="00C855F4" w:rsidRPr="00F9509D" w:rsidTr="00884D5B">
        <w:tc>
          <w:tcPr>
            <w:tcW w:w="675" w:type="dxa"/>
            <w:vAlign w:val="center"/>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1.</w:t>
            </w:r>
          </w:p>
        </w:tc>
        <w:tc>
          <w:tcPr>
            <w:tcW w:w="4962" w:type="dxa"/>
            <w:vAlign w:val="center"/>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F9509D">
              <w:rPr>
                <w:rFonts w:ascii="Arial" w:eastAsiaTheme="minorEastAsia" w:hAnsi="Arial" w:cs="Arial"/>
                <w:sz w:val="24"/>
                <w:szCs w:val="24"/>
                <w:lang w:eastAsia="ru-RU"/>
              </w:rPr>
              <w:t>R</w:t>
            </w:r>
            <w:r w:rsidRPr="00F9509D">
              <w:rPr>
                <w:rFonts w:ascii="Arial" w:eastAsiaTheme="minorEastAsia" w:hAnsi="Arial" w:cs="Arial"/>
                <w:sz w:val="24"/>
                <w:szCs w:val="24"/>
                <w:vertAlign w:val="subscript"/>
                <w:lang w:eastAsia="ru-RU"/>
              </w:rPr>
              <w:t>п1</w:t>
            </w:r>
          </w:p>
          <w:p w:rsidR="00C855F4" w:rsidRPr="00F9509D" w:rsidRDefault="00C855F4" w:rsidP="004B0199">
            <w:pPr>
              <w:autoSpaceDE w:val="0"/>
              <w:autoSpaceDN w:val="0"/>
              <w:adjustRightInd w:val="0"/>
              <w:spacing w:after="0" w:line="240" w:lineRule="auto"/>
              <w:rPr>
                <w:rFonts w:ascii="Arial" w:eastAsiaTheme="minorEastAsia" w:hAnsi="Arial" w:cs="Arial"/>
                <w:color w:val="000000"/>
                <w:sz w:val="24"/>
                <w:szCs w:val="24"/>
              </w:rPr>
            </w:pPr>
            <w:r w:rsidRPr="00F9509D">
              <w:rPr>
                <w:rFonts w:ascii="Arial" w:eastAsiaTheme="minorEastAsia" w:hAnsi="Arial" w:cs="Arial"/>
                <w:color w:val="000000"/>
                <w:sz w:val="24"/>
                <w:szCs w:val="24"/>
              </w:rPr>
              <w:t>Среднегодовая численность постоянного населения</w:t>
            </w:r>
          </w:p>
        </w:tc>
        <w:tc>
          <w:tcPr>
            <w:tcW w:w="9639" w:type="dxa"/>
            <w:vAlign w:val="center"/>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 xml:space="preserve">Значение показателя определяется на основании данных </w:t>
            </w:r>
            <w:proofErr w:type="spellStart"/>
            <w:r w:rsidRPr="00F9509D">
              <w:rPr>
                <w:rFonts w:ascii="Arial" w:eastAsiaTheme="minorEastAsia" w:hAnsi="Arial" w:cs="Arial"/>
                <w:sz w:val="24"/>
                <w:szCs w:val="24"/>
                <w:lang w:eastAsia="ru-RU"/>
              </w:rPr>
              <w:t>Мособлстата</w:t>
            </w:r>
            <w:proofErr w:type="spellEnd"/>
            <w:r w:rsidRPr="00F9509D">
              <w:rPr>
                <w:rFonts w:ascii="Arial" w:eastAsiaTheme="minorEastAsia" w:hAnsi="Arial" w:cs="Arial"/>
                <w:sz w:val="24"/>
                <w:szCs w:val="24"/>
                <w:lang w:eastAsia="ru-RU"/>
              </w:rPr>
              <w:t>.</w:t>
            </w:r>
          </w:p>
        </w:tc>
      </w:tr>
      <w:tr w:rsidR="00C855F4" w:rsidRPr="00F9509D" w:rsidTr="00884D5B">
        <w:tc>
          <w:tcPr>
            <w:tcW w:w="675" w:type="dxa"/>
            <w:vAlign w:val="center"/>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2.</w:t>
            </w:r>
          </w:p>
        </w:tc>
        <w:tc>
          <w:tcPr>
            <w:tcW w:w="4962" w:type="dxa"/>
            <w:vAlign w:val="center"/>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R</w:t>
            </w:r>
            <w:r w:rsidRPr="00F9509D">
              <w:rPr>
                <w:rFonts w:ascii="Arial" w:eastAsiaTheme="minorEastAsia" w:hAnsi="Arial" w:cs="Arial"/>
                <w:sz w:val="24"/>
                <w:szCs w:val="24"/>
                <w:vertAlign w:val="subscript"/>
                <w:lang w:eastAsia="ru-RU"/>
              </w:rPr>
              <w:t>п2</w:t>
            </w:r>
          </w:p>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639" w:type="dxa"/>
            <w:vAlign w:val="center"/>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R</w:t>
            </w:r>
            <w:r w:rsidRPr="00F9509D">
              <w:rPr>
                <w:rFonts w:ascii="Arial" w:eastAsiaTheme="minorEastAsia" w:hAnsi="Arial" w:cs="Arial"/>
                <w:sz w:val="24"/>
                <w:szCs w:val="24"/>
                <w:vertAlign w:val="subscript"/>
                <w:lang w:eastAsia="ru-RU"/>
              </w:rPr>
              <w:t>п2</w:t>
            </w:r>
            <w:r w:rsidRPr="00F9509D">
              <w:rPr>
                <w:rFonts w:ascii="Arial" w:eastAsiaTheme="minorEastAsia" w:hAnsi="Arial" w:cs="Arial"/>
                <w:sz w:val="24"/>
                <w:szCs w:val="24"/>
                <w:lang w:eastAsia="ru-RU"/>
              </w:rPr>
              <w:t xml:space="preserve"> = </w:t>
            </w:r>
            <w:r w:rsidRPr="00F9509D">
              <w:rPr>
                <w:rFonts w:ascii="Arial" w:eastAsiaTheme="minorEastAsia" w:hAnsi="Arial" w:cs="Arial"/>
                <w:sz w:val="24"/>
                <w:szCs w:val="24"/>
                <w:lang w:val="en-US" w:eastAsia="ru-RU"/>
              </w:rPr>
              <w:t>B</w:t>
            </w:r>
            <w:r w:rsidRPr="00F9509D">
              <w:rPr>
                <w:rFonts w:ascii="Arial" w:eastAsiaTheme="minorEastAsia" w:hAnsi="Arial" w:cs="Arial"/>
                <w:sz w:val="24"/>
                <w:szCs w:val="24"/>
                <w:lang w:eastAsia="ru-RU"/>
              </w:rPr>
              <w:t xml:space="preserve"> / </w:t>
            </w:r>
            <w:r w:rsidRPr="00F9509D">
              <w:rPr>
                <w:rFonts w:ascii="Arial" w:eastAsiaTheme="minorEastAsia" w:hAnsi="Arial" w:cs="Arial"/>
                <w:sz w:val="24"/>
                <w:szCs w:val="24"/>
                <w:lang w:val="en-US" w:eastAsia="ru-RU"/>
              </w:rPr>
              <w:t>N</w:t>
            </w:r>
            <w:r w:rsidRPr="00F9509D">
              <w:rPr>
                <w:rFonts w:ascii="Arial" w:eastAsiaTheme="minorEastAsia" w:hAnsi="Arial" w:cs="Arial"/>
                <w:sz w:val="24"/>
                <w:szCs w:val="24"/>
                <w:lang w:eastAsia="ru-RU"/>
              </w:rPr>
              <w:t>,</w:t>
            </w:r>
          </w:p>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где,</w:t>
            </w:r>
          </w:p>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val="en-US" w:eastAsia="ru-RU"/>
              </w:rPr>
              <w:t>B</w:t>
            </w:r>
            <w:r w:rsidRPr="00F9509D">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рублей;</w:t>
            </w:r>
          </w:p>
          <w:p w:rsidR="004B0199" w:rsidRPr="00F9509D" w:rsidRDefault="004B0199" w:rsidP="004B0199">
            <w:pPr>
              <w:autoSpaceDE w:val="0"/>
              <w:autoSpaceDN w:val="0"/>
              <w:adjustRightInd w:val="0"/>
              <w:spacing w:after="0" w:line="240" w:lineRule="auto"/>
              <w:rPr>
                <w:rFonts w:ascii="Arial" w:eastAsiaTheme="minorEastAsia" w:hAnsi="Arial" w:cs="Arial"/>
                <w:sz w:val="24"/>
                <w:szCs w:val="24"/>
                <w:lang w:eastAsia="ru-RU"/>
              </w:rPr>
            </w:pPr>
          </w:p>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val="en-US" w:eastAsia="ru-RU"/>
              </w:rPr>
              <w:t>N</w:t>
            </w:r>
            <w:r w:rsidRPr="00F9509D">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C855F4" w:rsidRPr="00F9509D" w:rsidTr="00884D5B">
        <w:trPr>
          <w:trHeight w:val="277"/>
        </w:trPr>
        <w:tc>
          <w:tcPr>
            <w:tcW w:w="675" w:type="dxa"/>
            <w:vAlign w:val="center"/>
          </w:tcPr>
          <w:p w:rsidR="00C855F4" w:rsidRPr="00F9509D"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3</w:t>
            </w:r>
            <w:r w:rsidR="00C855F4" w:rsidRPr="00F9509D">
              <w:rPr>
                <w:rFonts w:ascii="Arial" w:eastAsiaTheme="minorEastAsia" w:hAnsi="Arial" w:cs="Arial"/>
                <w:sz w:val="24"/>
                <w:szCs w:val="24"/>
                <w:lang w:eastAsia="ru-RU"/>
              </w:rPr>
              <w:t>.</w:t>
            </w:r>
          </w:p>
        </w:tc>
        <w:tc>
          <w:tcPr>
            <w:tcW w:w="4962" w:type="dxa"/>
            <w:vAlign w:val="center"/>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F9509D">
              <w:rPr>
                <w:rFonts w:ascii="Arial" w:eastAsiaTheme="minorEastAsia" w:hAnsi="Arial" w:cs="Arial"/>
                <w:sz w:val="24"/>
                <w:szCs w:val="24"/>
                <w:lang w:eastAsia="ru-RU"/>
              </w:rPr>
              <w:t>R</w:t>
            </w:r>
            <w:r w:rsidRPr="00F9509D">
              <w:rPr>
                <w:rFonts w:ascii="Arial" w:eastAsiaTheme="minorEastAsia" w:hAnsi="Arial" w:cs="Arial"/>
                <w:sz w:val="24"/>
                <w:szCs w:val="24"/>
                <w:vertAlign w:val="subscript"/>
                <w:lang w:eastAsia="ru-RU"/>
              </w:rPr>
              <w:t xml:space="preserve">п4 </w:t>
            </w:r>
          </w:p>
          <w:p w:rsidR="00C855F4" w:rsidRPr="00F9509D"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F9509D">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p>
        </w:tc>
        <w:tc>
          <w:tcPr>
            <w:tcW w:w="9639" w:type="dxa"/>
            <w:vAlign w:val="center"/>
          </w:tcPr>
          <w:p w:rsidR="00C855F4" w:rsidRPr="00F9509D"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R</w:t>
            </w:r>
            <w:r w:rsidRPr="00F9509D">
              <w:rPr>
                <w:rFonts w:ascii="Arial" w:eastAsiaTheme="minorEastAsia" w:hAnsi="Arial" w:cs="Arial"/>
                <w:sz w:val="24"/>
                <w:szCs w:val="24"/>
                <w:vertAlign w:val="subscript"/>
                <w:lang w:eastAsia="ru-RU"/>
              </w:rPr>
              <w:t>п4</w:t>
            </w:r>
            <w:r w:rsidRPr="00F9509D">
              <w:rPr>
                <w:rFonts w:ascii="Arial" w:eastAsiaTheme="minorEastAsia" w:hAnsi="Arial" w:cs="Arial"/>
                <w:sz w:val="24"/>
                <w:szCs w:val="24"/>
                <w:lang w:eastAsia="ru-RU"/>
              </w:rPr>
              <w:t xml:space="preserve"> = Км / </w:t>
            </w:r>
            <w:proofErr w:type="spellStart"/>
            <w:r w:rsidRPr="00F9509D">
              <w:rPr>
                <w:rFonts w:ascii="Arial" w:eastAsiaTheme="minorEastAsia" w:hAnsi="Arial" w:cs="Arial"/>
                <w:sz w:val="24"/>
                <w:szCs w:val="24"/>
                <w:lang w:eastAsia="ru-RU"/>
              </w:rPr>
              <w:t>Вм</w:t>
            </w:r>
            <w:proofErr w:type="spellEnd"/>
            <w:r w:rsidRPr="00F9509D">
              <w:rPr>
                <w:rFonts w:ascii="Arial" w:eastAsiaTheme="minorEastAsia" w:hAnsi="Arial" w:cs="Arial"/>
                <w:sz w:val="24"/>
                <w:szCs w:val="24"/>
                <w:lang w:eastAsia="ru-RU"/>
              </w:rPr>
              <w:t xml:space="preserve"> x 100%,</w:t>
            </w:r>
          </w:p>
          <w:p w:rsidR="00C855F4" w:rsidRPr="00F9509D"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где,</w:t>
            </w:r>
          </w:p>
          <w:p w:rsidR="00C855F4" w:rsidRPr="00F9509D"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gramStart"/>
            <w:r w:rsidRPr="00F9509D">
              <w:rPr>
                <w:rFonts w:ascii="Arial" w:eastAsiaTheme="minorEastAsia" w:hAnsi="Arial" w:cs="Arial"/>
                <w:sz w:val="24"/>
                <w:szCs w:val="24"/>
                <w:lang w:eastAsia="ru-RU"/>
              </w:rPr>
              <w:t>Км</w:t>
            </w:r>
            <w:proofErr w:type="gramEnd"/>
            <w:r w:rsidRPr="00F9509D">
              <w:rPr>
                <w:rFonts w:ascii="Arial" w:eastAsiaTheme="minorEastAsia" w:hAnsi="Arial" w:cs="Arial"/>
                <w:sz w:val="24"/>
                <w:szCs w:val="24"/>
                <w:lang w:eastAsia="ru-RU"/>
              </w:rPr>
              <w:t xml:space="preserve"> – количество мероприятий, предусмотренных планом противодействия коррупции по кадровым вопросам;</w:t>
            </w:r>
          </w:p>
          <w:p w:rsidR="004B0199" w:rsidRPr="00F9509D" w:rsidRDefault="004B0199"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proofErr w:type="spellStart"/>
            <w:r w:rsidRPr="00F9509D">
              <w:rPr>
                <w:rFonts w:ascii="Arial" w:eastAsiaTheme="minorEastAsia" w:hAnsi="Arial" w:cs="Arial"/>
                <w:sz w:val="24"/>
                <w:szCs w:val="24"/>
                <w:lang w:eastAsia="ru-RU"/>
              </w:rPr>
              <w:t>Вм</w:t>
            </w:r>
            <w:proofErr w:type="spellEnd"/>
            <w:r w:rsidRPr="00F9509D">
              <w:rPr>
                <w:rFonts w:ascii="Arial" w:eastAsiaTheme="minorEastAsia" w:hAnsi="Arial" w:cs="Arial"/>
                <w:sz w:val="24"/>
                <w:szCs w:val="24"/>
                <w:lang w:eastAsia="ru-RU"/>
              </w:rPr>
              <w:t xml:space="preserve"> – выполненные мероприятия, предусмотренные планом противодействия коррупции по кадровым вопросам.</w:t>
            </w:r>
          </w:p>
        </w:tc>
      </w:tr>
      <w:tr w:rsidR="00C855F4" w:rsidRPr="00F9509D" w:rsidTr="00884D5B">
        <w:trPr>
          <w:trHeight w:val="850"/>
        </w:trPr>
        <w:tc>
          <w:tcPr>
            <w:tcW w:w="675" w:type="dxa"/>
            <w:vAlign w:val="center"/>
          </w:tcPr>
          <w:p w:rsidR="00C855F4" w:rsidRPr="00F9509D"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4</w:t>
            </w:r>
            <w:r w:rsidR="00C855F4" w:rsidRPr="00F9509D">
              <w:rPr>
                <w:rFonts w:ascii="Arial" w:eastAsiaTheme="minorEastAsia" w:hAnsi="Arial" w:cs="Arial"/>
                <w:sz w:val="24"/>
                <w:szCs w:val="24"/>
                <w:lang w:eastAsia="ru-RU"/>
              </w:rPr>
              <w:t>.</w:t>
            </w:r>
          </w:p>
        </w:tc>
        <w:tc>
          <w:tcPr>
            <w:tcW w:w="4962" w:type="dxa"/>
            <w:vAlign w:val="center"/>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F9509D">
              <w:rPr>
                <w:rFonts w:ascii="Arial" w:eastAsiaTheme="minorEastAsia" w:hAnsi="Arial" w:cs="Arial"/>
                <w:sz w:val="24"/>
                <w:szCs w:val="24"/>
                <w:lang w:eastAsia="ru-RU"/>
              </w:rPr>
              <w:t>R</w:t>
            </w:r>
            <w:r w:rsidRPr="00F9509D">
              <w:rPr>
                <w:rFonts w:ascii="Arial" w:eastAsiaTheme="minorEastAsia" w:hAnsi="Arial" w:cs="Arial"/>
                <w:sz w:val="24"/>
                <w:szCs w:val="24"/>
                <w:vertAlign w:val="subscript"/>
                <w:lang w:eastAsia="ru-RU"/>
              </w:rPr>
              <w:t xml:space="preserve">п5 </w:t>
            </w:r>
          </w:p>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Лица, получающие муниципальную пенсию</w:t>
            </w:r>
          </w:p>
        </w:tc>
        <w:tc>
          <w:tcPr>
            <w:tcW w:w="9639" w:type="dxa"/>
            <w:vAlign w:val="center"/>
          </w:tcPr>
          <w:p w:rsidR="00C855F4" w:rsidRPr="00F9509D"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Количество лиц определяется в соответствии с постановлениями Главы городского округа Люберцы о назначении пенсии за выслугу лет</w:t>
            </w:r>
          </w:p>
        </w:tc>
      </w:tr>
      <w:tr w:rsidR="00C855F4" w:rsidRPr="00F9509D" w:rsidTr="00884D5B">
        <w:trPr>
          <w:trHeight w:val="850"/>
        </w:trPr>
        <w:tc>
          <w:tcPr>
            <w:tcW w:w="675" w:type="dxa"/>
            <w:vAlign w:val="center"/>
          </w:tcPr>
          <w:p w:rsidR="00C855F4" w:rsidRPr="00F9509D"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5</w:t>
            </w:r>
            <w:r w:rsidR="00C855F4" w:rsidRPr="00F9509D">
              <w:rPr>
                <w:rFonts w:ascii="Arial" w:eastAsiaTheme="minorEastAsia" w:hAnsi="Arial" w:cs="Arial"/>
                <w:sz w:val="24"/>
                <w:szCs w:val="24"/>
                <w:lang w:eastAsia="ru-RU"/>
              </w:rPr>
              <w:t>.</w:t>
            </w:r>
          </w:p>
        </w:tc>
        <w:tc>
          <w:tcPr>
            <w:tcW w:w="4962" w:type="dxa"/>
            <w:vAlign w:val="center"/>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vertAlign w:val="subscript"/>
                <w:lang w:eastAsia="ru-RU"/>
              </w:rPr>
            </w:pPr>
            <w:r w:rsidRPr="00F9509D">
              <w:rPr>
                <w:rFonts w:ascii="Arial" w:eastAsiaTheme="minorEastAsia" w:hAnsi="Arial" w:cs="Arial"/>
                <w:sz w:val="24"/>
                <w:szCs w:val="24"/>
                <w:lang w:eastAsia="ru-RU"/>
              </w:rPr>
              <w:t>R</w:t>
            </w:r>
            <w:r w:rsidRPr="00F9509D">
              <w:rPr>
                <w:rFonts w:ascii="Arial" w:eastAsiaTheme="minorEastAsia" w:hAnsi="Arial" w:cs="Arial"/>
                <w:sz w:val="24"/>
                <w:szCs w:val="24"/>
                <w:vertAlign w:val="subscript"/>
                <w:lang w:eastAsia="ru-RU"/>
              </w:rPr>
              <w:t xml:space="preserve">п6 </w:t>
            </w:r>
          </w:p>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9639" w:type="dxa"/>
            <w:vAlign w:val="center"/>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R</w:t>
            </w:r>
            <w:r w:rsidRPr="00F9509D">
              <w:rPr>
                <w:rFonts w:ascii="Arial" w:eastAsiaTheme="minorEastAsia" w:hAnsi="Arial" w:cs="Arial"/>
                <w:sz w:val="24"/>
                <w:szCs w:val="24"/>
                <w:vertAlign w:val="subscript"/>
                <w:lang w:eastAsia="ru-RU"/>
              </w:rPr>
              <w:t xml:space="preserve">п6 = </w:t>
            </w:r>
            <w:proofErr w:type="spellStart"/>
            <w:r w:rsidRPr="00F9509D">
              <w:rPr>
                <w:rFonts w:ascii="Arial" w:eastAsiaTheme="minorEastAsia" w:hAnsi="Arial" w:cs="Arial"/>
                <w:sz w:val="24"/>
                <w:szCs w:val="24"/>
                <w:lang w:eastAsia="ru-RU"/>
              </w:rPr>
              <w:t>Мсу</w:t>
            </w:r>
            <w:proofErr w:type="spellEnd"/>
            <w:r w:rsidRPr="00F9509D">
              <w:rPr>
                <w:rFonts w:ascii="Arial" w:eastAsiaTheme="minorEastAsia" w:hAnsi="Arial" w:cs="Arial"/>
                <w:sz w:val="24"/>
                <w:szCs w:val="24"/>
                <w:lang w:eastAsia="ru-RU"/>
              </w:rPr>
              <w:t>/</w:t>
            </w:r>
            <w:proofErr w:type="spellStart"/>
            <w:r w:rsidRPr="00F9509D">
              <w:rPr>
                <w:rFonts w:ascii="Arial" w:eastAsiaTheme="minorEastAsia" w:hAnsi="Arial" w:cs="Arial"/>
                <w:sz w:val="24"/>
                <w:szCs w:val="24"/>
                <w:lang w:eastAsia="ru-RU"/>
              </w:rPr>
              <w:t>Мсо</w:t>
            </w:r>
            <w:proofErr w:type="spellEnd"/>
            <w:proofErr w:type="gramStart"/>
            <w:r w:rsidRPr="00F9509D">
              <w:rPr>
                <w:rFonts w:ascii="Arial" w:eastAsiaTheme="minorEastAsia" w:hAnsi="Arial" w:cs="Arial"/>
                <w:sz w:val="24"/>
                <w:szCs w:val="24"/>
                <w:lang w:val="en-US" w:eastAsia="ru-RU"/>
              </w:rPr>
              <w:t>x</w:t>
            </w:r>
            <w:proofErr w:type="gramEnd"/>
            <w:r w:rsidRPr="00F9509D">
              <w:rPr>
                <w:rFonts w:ascii="Arial" w:eastAsiaTheme="minorEastAsia" w:hAnsi="Arial" w:cs="Arial"/>
                <w:sz w:val="24"/>
                <w:szCs w:val="24"/>
                <w:lang w:eastAsia="ru-RU"/>
              </w:rPr>
              <w:t xml:space="preserve"> 100%.</w:t>
            </w:r>
          </w:p>
          <w:p w:rsidR="00C855F4" w:rsidRPr="00F9509D"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г</w:t>
            </w:r>
            <w:r w:rsidR="00C855F4" w:rsidRPr="00F9509D">
              <w:rPr>
                <w:rFonts w:ascii="Arial" w:eastAsiaTheme="minorEastAsia" w:hAnsi="Arial" w:cs="Arial"/>
                <w:sz w:val="24"/>
                <w:szCs w:val="24"/>
                <w:lang w:eastAsia="ru-RU"/>
              </w:rPr>
              <w:t>де,</w:t>
            </w:r>
          </w:p>
          <w:p w:rsidR="00C855F4" w:rsidRPr="00F9509D"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F9509D">
              <w:rPr>
                <w:rFonts w:ascii="Arial" w:eastAsiaTheme="minorEastAsia" w:hAnsi="Arial" w:cs="Arial"/>
                <w:sz w:val="24"/>
                <w:szCs w:val="24"/>
                <w:lang w:eastAsia="ru-RU"/>
              </w:rPr>
              <w:t>Мсу</w:t>
            </w:r>
            <w:proofErr w:type="spellEnd"/>
            <w:r w:rsidRPr="00F9509D">
              <w:rPr>
                <w:rFonts w:ascii="Arial" w:eastAsiaTheme="minorEastAsia" w:hAnsi="Arial" w:cs="Arial"/>
                <w:sz w:val="24"/>
                <w:szCs w:val="24"/>
                <w:lang w:eastAsia="ru-RU"/>
              </w:rPr>
              <w:t xml:space="preserve"> – количество муниципальных служащих городского округа Люберцы, успешно сдавших квалификационный экзамен</w:t>
            </w:r>
          </w:p>
          <w:p w:rsidR="004B0199" w:rsidRPr="00F9509D" w:rsidRDefault="004B0199"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F9509D"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F9509D">
              <w:rPr>
                <w:rFonts w:ascii="Arial" w:eastAsiaTheme="minorEastAsia" w:hAnsi="Arial" w:cs="Arial"/>
                <w:sz w:val="24"/>
                <w:szCs w:val="24"/>
                <w:lang w:eastAsia="ru-RU"/>
              </w:rPr>
              <w:t>Мсо</w:t>
            </w:r>
            <w:proofErr w:type="spellEnd"/>
            <w:r w:rsidRPr="00F9509D">
              <w:rPr>
                <w:rFonts w:ascii="Arial" w:eastAsiaTheme="minorEastAsia" w:hAnsi="Arial" w:cs="Arial"/>
                <w:sz w:val="24"/>
                <w:szCs w:val="24"/>
                <w:lang w:eastAsia="ru-RU"/>
              </w:rPr>
              <w:t xml:space="preserve"> – количество муниципальных служащих, сдававших квалификационный экзамен </w:t>
            </w:r>
          </w:p>
        </w:tc>
      </w:tr>
      <w:tr w:rsidR="00C855F4" w:rsidRPr="00F9509D" w:rsidTr="00884D5B">
        <w:trPr>
          <w:trHeight w:val="850"/>
        </w:trPr>
        <w:tc>
          <w:tcPr>
            <w:tcW w:w="675" w:type="dxa"/>
            <w:vAlign w:val="center"/>
          </w:tcPr>
          <w:p w:rsidR="00C855F4" w:rsidRPr="00F9509D"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lastRenderedPageBreak/>
              <w:t>6</w:t>
            </w:r>
            <w:r w:rsidR="00C855F4" w:rsidRPr="00F9509D">
              <w:rPr>
                <w:rFonts w:ascii="Arial" w:eastAsiaTheme="minorEastAsia" w:hAnsi="Arial" w:cs="Arial"/>
                <w:sz w:val="24"/>
                <w:szCs w:val="24"/>
                <w:lang w:eastAsia="ru-RU"/>
              </w:rPr>
              <w:t>.</w:t>
            </w:r>
          </w:p>
        </w:tc>
        <w:tc>
          <w:tcPr>
            <w:tcW w:w="4962" w:type="dxa"/>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F9509D">
              <w:rPr>
                <w:rFonts w:ascii="Arial" w:eastAsiaTheme="minorEastAsia" w:hAnsi="Arial" w:cs="Arial"/>
                <w:sz w:val="24"/>
                <w:szCs w:val="24"/>
              </w:rPr>
              <w:t>R</w:t>
            </w:r>
            <w:r w:rsidRPr="00F9509D">
              <w:rPr>
                <w:rFonts w:ascii="Arial" w:eastAsiaTheme="minorEastAsia" w:hAnsi="Arial" w:cs="Arial"/>
                <w:sz w:val="24"/>
                <w:szCs w:val="24"/>
                <w:vertAlign w:val="subscript"/>
              </w:rPr>
              <w:t>п7</w:t>
            </w:r>
          </w:p>
          <w:p w:rsidR="00C855F4" w:rsidRPr="00F9509D" w:rsidRDefault="00C855F4" w:rsidP="004B0199">
            <w:pPr>
              <w:autoSpaceDE w:val="0"/>
              <w:autoSpaceDN w:val="0"/>
              <w:adjustRightInd w:val="0"/>
              <w:spacing w:after="0" w:line="240" w:lineRule="auto"/>
              <w:rPr>
                <w:rFonts w:ascii="Arial" w:eastAsiaTheme="minorEastAsia" w:hAnsi="Arial" w:cs="Arial"/>
                <w:sz w:val="24"/>
                <w:szCs w:val="24"/>
              </w:rPr>
            </w:pPr>
            <w:r w:rsidRPr="00F9509D">
              <w:rPr>
                <w:rFonts w:ascii="Arial" w:eastAsiaTheme="minorEastAsia" w:hAnsi="Arial" w:cs="Arial"/>
                <w:sz w:val="24"/>
                <w:szCs w:val="24"/>
              </w:rPr>
              <w:t xml:space="preserve">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 </w:t>
            </w:r>
          </w:p>
        </w:tc>
        <w:tc>
          <w:tcPr>
            <w:tcW w:w="9639" w:type="dxa"/>
            <w:vAlign w:val="center"/>
          </w:tcPr>
          <w:p w:rsidR="00C855F4" w:rsidRPr="00F9509D"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r w:rsidRPr="00F9509D">
              <w:rPr>
                <w:rFonts w:ascii="Arial" w:eastAsiaTheme="minorEastAsia" w:hAnsi="Arial" w:cs="Arial"/>
                <w:sz w:val="24"/>
                <w:szCs w:val="24"/>
                <w:lang w:eastAsia="ru-RU"/>
              </w:rPr>
              <w:t>Значение показателя определяется на основании плана профессиональной подготовки и повышения квалификации работников городского округа Люберцы</w:t>
            </w:r>
          </w:p>
        </w:tc>
      </w:tr>
      <w:tr w:rsidR="00C855F4" w:rsidRPr="00F9509D" w:rsidTr="00884D5B">
        <w:trPr>
          <w:trHeight w:val="850"/>
        </w:trPr>
        <w:tc>
          <w:tcPr>
            <w:tcW w:w="675" w:type="dxa"/>
            <w:vAlign w:val="center"/>
          </w:tcPr>
          <w:p w:rsidR="00C855F4" w:rsidRPr="00F9509D" w:rsidRDefault="001B1D73"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7</w:t>
            </w:r>
            <w:r w:rsidR="00C855F4" w:rsidRPr="00F9509D">
              <w:rPr>
                <w:rFonts w:ascii="Arial" w:eastAsiaTheme="minorEastAsia" w:hAnsi="Arial" w:cs="Arial"/>
                <w:sz w:val="24"/>
                <w:szCs w:val="24"/>
                <w:lang w:eastAsia="ru-RU"/>
              </w:rPr>
              <w:t>.</w:t>
            </w:r>
          </w:p>
        </w:tc>
        <w:tc>
          <w:tcPr>
            <w:tcW w:w="4962" w:type="dxa"/>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vertAlign w:val="subscript"/>
              </w:rPr>
            </w:pPr>
            <w:r w:rsidRPr="00F9509D">
              <w:rPr>
                <w:rFonts w:ascii="Arial" w:eastAsiaTheme="minorEastAsia" w:hAnsi="Arial" w:cs="Arial"/>
                <w:sz w:val="24"/>
                <w:szCs w:val="24"/>
              </w:rPr>
              <w:t>R</w:t>
            </w:r>
            <w:r w:rsidRPr="00F9509D">
              <w:rPr>
                <w:rFonts w:ascii="Arial" w:eastAsiaTheme="minorEastAsia" w:hAnsi="Arial" w:cs="Arial"/>
                <w:sz w:val="24"/>
                <w:szCs w:val="24"/>
                <w:vertAlign w:val="subscript"/>
              </w:rPr>
              <w:t>п8</w:t>
            </w:r>
          </w:p>
          <w:p w:rsidR="00C855F4" w:rsidRPr="00F9509D" w:rsidRDefault="00C855F4" w:rsidP="004B0199">
            <w:pPr>
              <w:autoSpaceDE w:val="0"/>
              <w:autoSpaceDN w:val="0"/>
              <w:adjustRightInd w:val="0"/>
              <w:spacing w:after="0" w:line="240" w:lineRule="auto"/>
              <w:rPr>
                <w:rFonts w:ascii="Arial" w:eastAsiaTheme="minorEastAsia" w:hAnsi="Arial" w:cs="Arial"/>
                <w:sz w:val="24"/>
                <w:szCs w:val="24"/>
              </w:rPr>
            </w:pPr>
            <w:r w:rsidRPr="00F9509D">
              <w:rPr>
                <w:rFonts w:ascii="Arial" w:eastAsiaTheme="minorEastAsia" w:hAnsi="Arial" w:cs="Arial"/>
                <w:sz w:val="24"/>
                <w:szCs w:val="24"/>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9639" w:type="dxa"/>
            <w:vAlign w:val="center"/>
          </w:tcPr>
          <w:p w:rsidR="00C855F4" w:rsidRPr="00F9509D" w:rsidRDefault="00C855F4"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R</w:t>
            </w:r>
            <w:r w:rsidRPr="00F9509D">
              <w:rPr>
                <w:rFonts w:ascii="Arial" w:eastAsiaTheme="minorEastAsia" w:hAnsi="Arial" w:cs="Arial"/>
                <w:sz w:val="24"/>
                <w:szCs w:val="24"/>
                <w:vertAlign w:val="subscript"/>
                <w:lang w:eastAsia="ru-RU"/>
              </w:rPr>
              <w:t xml:space="preserve">п8 = </w:t>
            </w:r>
            <w:proofErr w:type="spellStart"/>
            <w:r w:rsidRPr="00F9509D">
              <w:rPr>
                <w:rFonts w:ascii="Arial" w:eastAsiaTheme="minorEastAsia" w:hAnsi="Arial" w:cs="Arial"/>
                <w:sz w:val="24"/>
                <w:szCs w:val="24"/>
                <w:lang w:eastAsia="ru-RU"/>
              </w:rPr>
              <w:t>Мса</w:t>
            </w:r>
            <w:proofErr w:type="spellEnd"/>
            <w:r w:rsidRPr="00F9509D">
              <w:rPr>
                <w:rFonts w:ascii="Arial" w:eastAsiaTheme="minorEastAsia" w:hAnsi="Arial" w:cs="Arial"/>
                <w:sz w:val="24"/>
                <w:szCs w:val="24"/>
                <w:lang w:eastAsia="ru-RU"/>
              </w:rPr>
              <w:t>/</w:t>
            </w:r>
            <w:proofErr w:type="spellStart"/>
            <w:r w:rsidRPr="00F9509D">
              <w:rPr>
                <w:rFonts w:ascii="Arial" w:eastAsiaTheme="minorEastAsia" w:hAnsi="Arial" w:cs="Arial"/>
                <w:sz w:val="24"/>
                <w:szCs w:val="24"/>
                <w:lang w:eastAsia="ru-RU"/>
              </w:rPr>
              <w:t>Мспа</w:t>
            </w:r>
            <w:proofErr w:type="spellEnd"/>
            <w:r w:rsidRPr="00F9509D">
              <w:rPr>
                <w:rFonts w:ascii="Arial" w:eastAsiaTheme="minorEastAsia" w:hAnsi="Arial" w:cs="Arial"/>
                <w:sz w:val="24"/>
                <w:szCs w:val="24"/>
                <w:lang w:eastAsia="ru-RU"/>
              </w:rPr>
              <w:t xml:space="preserve"> х 100%.</w:t>
            </w:r>
          </w:p>
          <w:p w:rsidR="00C855F4" w:rsidRPr="00F9509D" w:rsidRDefault="00961769" w:rsidP="004B0199">
            <w:pPr>
              <w:autoSpaceDE w:val="0"/>
              <w:autoSpaceDN w:val="0"/>
              <w:adjustRightInd w:val="0"/>
              <w:spacing w:after="0" w:line="240" w:lineRule="auto"/>
              <w:rPr>
                <w:rFonts w:ascii="Arial" w:eastAsiaTheme="minorEastAsia" w:hAnsi="Arial" w:cs="Arial"/>
                <w:sz w:val="24"/>
                <w:szCs w:val="24"/>
                <w:lang w:eastAsia="ru-RU"/>
              </w:rPr>
            </w:pPr>
            <w:r w:rsidRPr="00F9509D">
              <w:rPr>
                <w:rFonts w:ascii="Arial" w:eastAsiaTheme="minorEastAsia" w:hAnsi="Arial" w:cs="Arial"/>
                <w:sz w:val="24"/>
                <w:szCs w:val="24"/>
                <w:lang w:eastAsia="ru-RU"/>
              </w:rPr>
              <w:t>г</w:t>
            </w:r>
            <w:r w:rsidR="00C855F4" w:rsidRPr="00F9509D">
              <w:rPr>
                <w:rFonts w:ascii="Arial" w:eastAsiaTheme="minorEastAsia" w:hAnsi="Arial" w:cs="Arial"/>
                <w:sz w:val="24"/>
                <w:szCs w:val="24"/>
                <w:lang w:eastAsia="ru-RU"/>
              </w:rPr>
              <w:t>де,</w:t>
            </w:r>
          </w:p>
          <w:p w:rsidR="00C855F4" w:rsidRPr="00F9509D"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F9509D">
              <w:rPr>
                <w:rFonts w:ascii="Arial" w:eastAsiaTheme="minorEastAsia" w:hAnsi="Arial" w:cs="Arial"/>
                <w:sz w:val="24"/>
                <w:szCs w:val="24"/>
                <w:lang w:eastAsia="ru-RU"/>
              </w:rPr>
              <w:t>Мса</w:t>
            </w:r>
            <w:proofErr w:type="spellEnd"/>
            <w:r w:rsidRPr="00F9509D">
              <w:rPr>
                <w:rFonts w:ascii="Arial" w:eastAsiaTheme="minorEastAsia" w:hAnsi="Arial" w:cs="Arial"/>
                <w:sz w:val="24"/>
                <w:szCs w:val="24"/>
                <w:lang w:eastAsia="ru-RU"/>
              </w:rPr>
              <w:t xml:space="preserve"> – количество муниципальных служащих городского округа Люберцы, прошедших аттестацию</w:t>
            </w:r>
          </w:p>
          <w:p w:rsidR="00961769" w:rsidRPr="00F9509D" w:rsidRDefault="00961769" w:rsidP="004B0199">
            <w:pPr>
              <w:autoSpaceDE w:val="0"/>
              <w:autoSpaceDN w:val="0"/>
              <w:adjustRightInd w:val="0"/>
              <w:spacing w:after="0" w:line="240" w:lineRule="auto"/>
              <w:jc w:val="both"/>
              <w:rPr>
                <w:rFonts w:ascii="Arial" w:eastAsiaTheme="minorEastAsia" w:hAnsi="Arial" w:cs="Arial"/>
                <w:sz w:val="24"/>
                <w:szCs w:val="24"/>
                <w:lang w:eastAsia="ru-RU"/>
              </w:rPr>
            </w:pPr>
          </w:p>
          <w:p w:rsidR="00C855F4" w:rsidRPr="00F9509D" w:rsidRDefault="00C855F4" w:rsidP="004B0199">
            <w:pPr>
              <w:autoSpaceDE w:val="0"/>
              <w:autoSpaceDN w:val="0"/>
              <w:adjustRightInd w:val="0"/>
              <w:spacing w:after="0" w:line="240" w:lineRule="auto"/>
              <w:jc w:val="both"/>
              <w:rPr>
                <w:rFonts w:ascii="Arial" w:eastAsiaTheme="minorEastAsia" w:hAnsi="Arial" w:cs="Arial"/>
                <w:sz w:val="24"/>
                <w:szCs w:val="24"/>
                <w:lang w:eastAsia="ru-RU"/>
              </w:rPr>
            </w:pPr>
            <w:proofErr w:type="spellStart"/>
            <w:r w:rsidRPr="00F9509D">
              <w:rPr>
                <w:rFonts w:ascii="Arial" w:eastAsiaTheme="minorEastAsia" w:hAnsi="Arial" w:cs="Arial"/>
                <w:sz w:val="24"/>
                <w:szCs w:val="24"/>
                <w:lang w:eastAsia="ru-RU"/>
              </w:rPr>
              <w:t>Мсо</w:t>
            </w:r>
            <w:proofErr w:type="spellEnd"/>
            <w:r w:rsidRPr="00F9509D">
              <w:rPr>
                <w:rFonts w:ascii="Arial" w:eastAsiaTheme="minorEastAsia" w:hAnsi="Arial" w:cs="Arial"/>
                <w:sz w:val="24"/>
                <w:szCs w:val="24"/>
                <w:lang w:eastAsia="ru-RU"/>
              </w:rPr>
              <w:t xml:space="preserve"> – количество муниципальных служащих, подлежащих аттестации </w:t>
            </w:r>
          </w:p>
        </w:tc>
      </w:tr>
    </w:tbl>
    <w:p w:rsidR="00C855F4" w:rsidRPr="00F9509D" w:rsidRDefault="00C855F4" w:rsidP="00C855F4">
      <w:pPr>
        <w:spacing w:after="0" w:line="240" w:lineRule="auto"/>
        <w:rPr>
          <w:rFonts w:ascii="Arial" w:eastAsia="Times New Roman" w:hAnsi="Arial" w:cs="Arial"/>
          <w:sz w:val="24"/>
          <w:szCs w:val="24"/>
          <w:lang w:eastAsia="ru-RU"/>
        </w:rPr>
      </w:pPr>
    </w:p>
    <w:tbl>
      <w:tblPr>
        <w:tblW w:w="15041" w:type="dxa"/>
        <w:tblInd w:w="93" w:type="dxa"/>
        <w:tblLook w:val="04A0" w:firstRow="1" w:lastRow="0" w:firstColumn="1" w:lastColumn="0" w:noHBand="0" w:noVBand="1"/>
      </w:tblPr>
      <w:tblGrid>
        <w:gridCol w:w="724"/>
        <w:gridCol w:w="3686"/>
        <w:gridCol w:w="10631"/>
      </w:tblGrid>
      <w:tr w:rsidR="00C855F4" w:rsidRPr="00F9509D" w:rsidTr="00884D5B">
        <w:trPr>
          <w:trHeight w:val="964"/>
        </w:trPr>
        <w:tc>
          <w:tcPr>
            <w:tcW w:w="15041" w:type="dxa"/>
            <w:gridSpan w:val="3"/>
            <w:tcBorders>
              <w:top w:val="nil"/>
              <w:left w:val="nil"/>
              <w:bottom w:val="nil"/>
              <w:right w:val="nil"/>
            </w:tcBorders>
            <w:vAlign w:val="bottom"/>
            <w:hideMark/>
          </w:tcPr>
          <w:p w:rsidR="00F9509D" w:rsidRDefault="00F9509D" w:rsidP="00CA080C">
            <w:pPr>
              <w:spacing w:after="0" w:line="240" w:lineRule="auto"/>
              <w:jc w:val="center"/>
              <w:rPr>
                <w:rFonts w:ascii="Arial" w:eastAsiaTheme="minorEastAsia" w:hAnsi="Arial" w:cs="Arial"/>
                <w:bCs/>
                <w:color w:val="000000"/>
                <w:sz w:val="24"/>
                <w:szCs w:val="24"/>
                <w:lang w:eastAsia="ru-RU"/>
              </w:rPr>
            </w:pPr>
          </w:p>
          <w:p w:rsidR="00C855F4" w:rsidRPr="00F9509D" w:rsidRDefault="00C855F4" w:rsidP="00CA080C">
            <w:pPr>
              <w:spacing w:after="0" w:line="240" w:lineRule="auto"/>
              <w:jc w:val="center"/>
              <w:rPr>
                <w:rFonts w:ascii="Arial" w:eastAsiaTheme="minorEastAsia" w:hAnsi="Arial" w:cs="Arial"/>
                <w:bCs/>
                <w:color w:val="000000"/>
                <w:sz w:val="24"/>
                <w:szCs w:val="24"/>
                <w:lang w:eastAsia="ru-RU"/>
              </w:rPr>
            </w:pPr>
            <w:r w:rsidRPr="00F9509D">
              <w:rPr>
                <w:rFonts w:ascii="Arial" w:eastAsiaTheme="minorEastAsia" w:hAnsi="Arial" w:cs="Arial"/>
                <w:bCs/>
                <w:color w:val="000000"/>
                <w:sz w:val="24"/>
                <w:szCs w:val="24"/>
                <w:lang w:eastAsia="ru-RU"/>
              </w:rPr>
              <w:t xml:space="preserve">Методика </w:t>
            </w:r>
            <w:proofErr w:type="gramStart"/>
            <w:r w:rsidRPr="00F9509D">
              <w:rPr>
                <w:rFonts w:ascii="Arial" w:eastAsiaTheme="minorEastAsia" w:hAnsi="Arial" w:cs="Arial"/>
                <w:bCs/>
                <w:color w:val="000000"/>
                <w:sz w:val="24"/>
                <w:szCs w:val="24"/>
                <w:lang w:eastAsia="ru-RU"/>
              </w:rPr>
              <w:t>расчета значений показателей эффективности реализации муниципальной</w:t>
            </w:r>
            <w:proofErr w:type="gramEnd"/>
            <w:r w:rsidRPr="00F9509D">
              <w:rPr>
                <w:rFonts w:ascii="Arial" w:eastAsiaTheme="minorEastAsia" w:hAnsi="Arial" w:cs="Arial"/>
                <w:bCs/>
                <w:color w:val="000000"/>
                <w:sz w:val="24"/>
                <w:szCs w:val="24"/>
                <w:lang w:eastAsia="ru-RU"/>
              </w:rPr>
              <w:t xml:space="preserve"> подпрограммы </w:t>
            </w:r>
            <w:r w:rsidRPr="00F9509D">
              <w:rPr>
                <w:rFonts w:ascii="Arial" w:eastAsiaTheme="minorEastAsia" w:hAnsi="Arial" w:cs="Arial"/>
                <w:bCs/>
                <w:color w:val="000000"/>
                <w:sz w:val="24"/>
                <w:szCs w:val="24"/>
                <w:lang w:eastAsia="ru-RU"/>
              </w:rPr>
              <w:br/>
              <w:t>«Управление муниципальными финансами»</w:t>
            </w:r>
          </w:p>
          <w:p w:rsidR="00C855F4" w:rsidRPr="00F9509D" w:rsidRDefault="00C855F4" w:rsidP="00CA080C">
            <w:pPr>
              <w:spacing w:after="0" w:line="240" w:lineRule="auto"/>
              <w:jc w:val="center"/>
              <w:rPr>
                <w:rFonts w:ascii="Arial" w:eastAsiaTheme="minorEastAsia" w:hAnsi="Arial" w:cs="Arial"/>
                <w:bCs/>
                <w:color w:val="000000"/>
                <w:sz w:val="24"/>
                <w:szCs w:val="24"/>
                <w:lang w:eastAsia="ru-RU"/>
              </w:rPr>
            </w:pPr>
          </w:p>
        </w:tc>
      </w:tr>
      <w:tr w:rsidR="00C855F4" w:rsidRPr="00F9509D" w:rsidTr="00CA080C">
        <w:trPr>
          <w:trHeight w:val="315"/>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F9509D" w:rsidRDefault="00C855F4" w:rsidP="00CA080C">
            <w:pPr>
              <w:spacing w:after="0" w:line="240" w:lineRule="auto"/>
              <w:jc w:val="center"/>
              <w:rPr>
                <w:rFonts w:ascii="Arial" w:eastAsiaTheme="minorEastAsia" w:hAnsi="Arial" w:cs="Arial"/>
                <w:bCs/>
                <w:color w:val="000000"/>
                <w:sz w:val="24"/>
                <w:szCs w:val="24"/>
                <w:lang w:eastAsia="ru-RU"/>
              </w:rPr>
            </w:pPr>
            <w:r w:rsidRPr="00F9509D">
              <w:rPr>
                <w:rFonts w:ascii="Arial" w:eastAsiaTheme="minorEastAsia" w:hAnsi="Arial" w:cs="Arial"/>
                <w:bCs/>
                <w:color w:val="000000"/>
                <w:sz w:val="24"/>
                <w:szCs w:val="24"/>
                <w:lang w:eastAsia="ru-RU"/>
              </w:rPr>
              <w:t xml:space="preserve">№ </w:t>
            </w:r>
            <w:proofErr w:type="gramStart"/>
            <w:r w:rsidRPr="00F9509D">
              <w:rPr>
                <w:rFonts w:ascii="Arial" w:eastAsiaTheme="minorEastAsia" w:hAnsi="Arial" w:cs="Arial"/>
                <w:bCs/>
                <w:color w:val="000000"/>
                <w:sz w:val="24"/>
                <w:szCs w:val="24"/>
                <w:lang w:eastAsia="ru-RU"/>
              </w:rPr>
              <w:t>п</w:t>
            </w:r>
            <w:proofErr w:type="gramEnd"/>
            <w:r w:rsidRPr="00F9509D">
              <w:rPr>
                <w:rFonts w:ascii="Arial" w:eastAsiaTheme="minorEastAsia" w:hAnsi="Arial" w:cs="Arial"/>
                <w:bCs/>
                <w:color w:val="000000"/>
                <w:sz w:val="24"/>
                <w:szCs w:val="24"/>
                <w:lang w:eastAsia="ru-RU"/>
              </w:rPr>
              <w:t>/п</w:t>
            </w:r>
          </w:p>
        </w:tc>
        <w:tc>
          <w:tcPr>
            <w:tcW w:w="3686" w:type="dxa"/>
            <w:tcBorders>
              <w:top w:val="single" w:sz="4" w:space="0" w:color="auto"/>
              <w:left w:val="nil"/>
              <w:bottom w:val="single" w:sz="4" w:space="0" w:color="auto"/>
              <w:right w:val="single" w:sz="4" w:space="0" w:color="auto"/>
            </w:tcBorders>
            <w:vAlign w:val="center"/>
            <w:hideMark/>
          </w:tcPr>
          <w:p w:rsidR="00C855F4" w:rsidRPr="00F9509D" w:rsidRDefault="00C855F4" w:rsidP="00CA080C">
            <w:pPr>
              <w:spacing w:after="0" w:line="240" w:lineRule="auto"/>
              <w:jc w:val="center"/>
              <w:rPr>
                <w:rFonts w:ascii="Arial" w:eastAsiaTheme="minorEastAsia" w:hAnsi="Arial" w:cs="Arial"/>
                <w:bCs/>
                <w:color w:val="000000"/>
                <w:sz w:val="24"/>
                <w:szCs w:val="24"/>
                <w:lang w:eastAsia="ru-RU"/>
              </w:rPr>
            </w:pPr>
            <w:r w:rsidRPr="00F9509D">
              <w:rPr>
                <w:rFonts w:ascii="Arial" w:eastAsiaTheme="minorEastAsia" w:hAnsi="Arial" w:cs="Arial"/>
                <w:bCs/>
                <w:color w:val="000000"/>
                <w:sz w:val="24"/>
                <w:szCs w:val="24"/>
                <w:lang w:eastAsia="ru-RU"/>
              </w:rPr>
              <w:t>Наименование показателя</w:t>
            </w:r>
          </w:p>
        </w:tc>
        <w:tc>
          <w:tcPr>
            <w:tcW w:w="10631" w:type="dxa"/>
            <w:tcBorders>
              <w:top w:val="single" w:sz="4" w:space="0" w:color="auto"/>
              <w:left w:val="nil"/>
              <w:bottom w:val="single" w:sz="4" w:space="0" w:color="auto"/>
              <w:right w:val="single" w:sz="4" w:space="0" w:color="auto"/>
            </w:tcBorders>
            <w:vAlign w:val="center"/>
            <w:hideMark/>
          </w:tcPr>
          <w:p w:rsidR="00C855F4" w:rsidRPr="00F9509D" w:rsidRDefault="00C855F4" w:rsidP="00CA080C">
            <w:pPr>
              <w:spacing w:after="0" w:line="240" w:lineRule="auto"/>
              <w:jc w:val="center"/>
              <w:rPr>
                <w:rFonts w:ascii="Arial" w:eastAsiaTheme="minorEastAsia" w:hAnsi="Arial" w:cs="Arial"/>
                <w:bCs/>
                <w:color w:val="000000"/>
                <w:sz w:val="24"/>
                <w:szCs w:val="24"/>
                <w:lang w:eastAsia="ru-RU"/>
              </w:rPr>
            </w:pPr>
            <w:r w:rsidRPr="00F9509D">
              <w:rPr>
                <w:rFonts w:ascii="Arial" w:eastAsiaTheme="minorEastAsia" w:hAnsi="Arial" w:cs="Arial"/>
                <w:bCs/>
                <w:color w:val="000000"/>
                <w:sz w:val="24"/>
                <w:szCs w:val="24"/>
                <w:lang w:eastAsia="ru-RU"/>
              </w:rPr>
              <w:t>Методика расчета значений показателя</w:t>
            </w:r>
          </w:p>
        </w:tc>
      </w:tr>
      <w:tr w:rsidR="00C855F4" w:rsidRPr="00F9509D" w:rsidTr="00884D5B">
        <w:trPr>
          <w:trHeight w:val="1964"/>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F9509D" w:rsidRDefault="00C855F4" w:rsidP="00CA080C">
            <w:pPr>
              <w:spacing w:after="0" w:line="240" w:lineRule="auto"/>
              <w:jc w:val="center"/>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55F4" w:rsidRPr="00F9509D" w:rsidRDefault="00C855F4" w:rsidP="00CA080C">
            <w:pPr>
              <w:spacing w:after="0" w:line="240" w:lineRule="auto"/>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Rп1</w:t>
            </w:r>
            <w:r w:rsidRPr="00F9509D">
              <w:rPr>
                <w:rFonts w:ascii="Arial" w:eastAsiaTheme="minorEastAsia" w:hAnsi="Arial" w:cs="Arial"/>
                <w:color w:val="000000"/>
                <w:sz w:val="24"/>
                <w:szCs w:val="24"/>
                <w:lang w:eastAsia="ru-RU"/>
              </w:rPr>
              <w:br/>
              <w:t xml:space="preserve">Исполнение бюджета муниципального образования по налоговым и неналоговым доходам к первоначально утвержденному уровню, %. </w:t>
            </w:r>
          </w:p>
        </w:tc>
        <w:tc>
          <w:tcPr>
            <w:tcW w:w="10631" w:type="dxa"/>
            <w:tcBorders>
              <w:top w:val="single" w:sz="4" w:space="0" w:color="auto"/>
              <w:left w:val="nil"/>
              <w:right w:val="single" w:sz="4" w:space="0" w:color="auto"/>
            </w:tcBorders>
            <w:vAlign w:val="bottom"/>
            <w:hideMark/>
          </w:tcPr>
          <w:p w:rsidR="00C855F4" w:rsidRPr="00F9509D" w:rsidRDefault="00C855F4" w:rsidP="00CA080C">
            <w:pPr>
              <w:widowControl w:val="0"/>
              <w:autoSpaceDE w:val="0"/>
              <w:autoSpaceDN w:val="0"/>
              <w:adjustRightInd w:val="0"/>
              <w:spacing w:after="0" w:line="240" w:lineRule="auto"/>
              <w:ind w:firstLine="567"/>
              <w:jc w:val="both"/>
              <w:rPr>
                <w:rFonts w:ascii="Arial" w:eastAsia="Times New Roman" w:hAnsi="Arial" w:cs="Arial"/>
                <w:sz w:val="24"/>
                <w:szCs w:val="24"/>
              </w:rPr>
            </w:pPr>
            <w:r w:rsidRPr="00F9509D">
              <w:rPr>
                <w:rFonts w:ascii="Arial" w:eastAsiaTheme="minorEastAsia" w:hAnsi="Arial" w:cs="Arial"/>
                <w:color w:val="000000"/>
                <w:sz w:val="24"/>
                <w:szCs w:val="24"/>
                <w:lang w:eastAsia="ru-RU"/>
              </w:rPr>
              <w:t>Значение показателя определяется на основании данных, предоставленных  органами местного самоуправления.</w:t>
            </w:r>
            <w:r w:rsidRPr="00F9509D">
              <w:rPr>
                <w:rFonts w:ascii="Arial" w:eastAsiaTheme="minorEastAsia" w:hAnsi="Arial" w:cs="Arial"/>
                <w:color w:val="000000"/>
                <w:sz w:val="24"/>
                <w:szCs w:val="24"/>
                <w:lang w:eastAsia="ru-RU"/>
              </w:rPr>
              <w:br/>
              <w:t>И = Ф/</w:t>
            </w:r>
            <w:proofErr w:type="gramStart"/>
            <w:r w:rsidRPr="00F9509D">
              <w:rPr>
                <w:rFonts w:ascii="Arial" w:eastAsiaTheme="minorEastAsia" w:hAnsi="Arial" w:cs="Arial"/>
                <w:color w:val="000000"/>
                <w:sz w:val="24"/>
                <w:szCs w:val="24"/>
                <w:lang w:eastAsia="ru-RU"/>
              </w:rPr>
              <w:t>П</w:t>
            </w:r>
            <w:proofErr w:type="gramEnd"/>
            <w:r w:rsidRPr="00F9509D">
              <w:rPr>
                <w:rFonts w:ascii="Arial" w:eastAsiaTheme="minorEastAsia" w:hAnsi="Arial" w:cs="Arial"/>
                <w:color w:val="000000"/>
                <w:sz w:val="24"/>
                <w:szCs w:val="24"/>
                <w:lang w:eastAsia="ru-RU"/>
              </w:rPr>
              <w:t>*100%, где:</w:t>
            </w:r>
          </w:p>
          <w:p w:rsidR="00C855F4" w:rsidRPr="00F9509D" w:rsidRDefault="00C855F4" w:rsidP="00CA080C">
            <w:pPr>
              <w:widowControl w:val="0"/>
              <w:autoSpaceDE w:val="0"/>
              <w:autoSpaceDN w:val="0"/>
              <w:adjustRightInd w:val="0"/>
              <w:spacing w:after="0" w:line="240" w:lineRule="auto"/>
              <w:ind w:firstLine="567"/>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w:t>
            </w:r>
          </w:p>
          <w:p w:rsidR="00C855F4" w:rsidRPr="00F9509D" w:rsidRDefault="00C855F4" w:rsidP="00CA080C">
            <w:pPr>
              <w:spacing w:after="0" w:line="240" w:lineRule="auto"/>
              <w:ind w:firstLine="567"/>
              <w:jc w:val="both"/>
              <w:rPr>
                <w:rFonts w:ascii="Arial" w:eastAsiaTheme="minorEastAsia" w:hAnsi="Arial" w:cs="Arial"/>
                <w:color w:val="000000"/>
                <w:sz w:val="24"/>
                <w:szCs w:val="24"/>
                <w:lang w:eastAsia="ru-RU"/>
              </w:rPr>
            </w:pPr>
            <w:proofErr w:type="gramStart"/>
            <w:r w:rsidRPr="00F9509D">
              <w:rPr>
                <w:rFonts w:ascii="Arial" w:eastAsiaTheme="minorEastAsia" w:hAnsi="Arial" w:cs="Arial"/>
                <w:color w:val="000000"/>
                <w:sz w:val="24"/>
                <w:szCs w:val="24"/>
                <w:lang w:eastAsia="ru-RU"/>
              </w:rPr>
              <w:t>П</w:t>
            </w:r>
            <w:proofErr w:type="gramEnd"/>
            <w:r w:rsidRPr="00F9509D">
              <w:rPr>
                <w:rFonts w:ascii="Arial" w:eastAsiaTheme="minorEastAsia" w:hAnsi="Arial" w:cs="Arial"/>
                <w:color w:val="000000"/>
                <w:sz w:val="24"/>
                <w:szCs w:val="24"/>
                <w:lang w:eastAsia="ru-RU"/>
              </w:rPr>
              <w:t xml:space="preserve"> - первоначально утвержденный решением о бюджете объем налоговых и неналоговых доходов бюджета муниципального образования. </w:t>
            </w:r>
          </w:p>
          <w:p w:rsidR="00C855F4" w:rsidRPr="00F9509D" w:rsidRDefault="00C855F4" w:rsidP="00CA080C">
            <w:pPr>
              <w:spacing w:after="0" w:line="240" w:lineRule="auto"/>
              <w:ind w:firstLine="567"/>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Периодичность: годовая.</w:t>
            </w:r>
          </w:p>
        </w:tc>
      </w:tr>
      <w:tr w:rsidR="00C855F4" w:rsidRPr="00F9509D" w:rsidTr="00884D5B">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C855F4" w:rsidRPr="00F9509D" w:rsidRDefault="00C855F4" w:rsidP="00CA080C">
            <w:pPr>
              <w:spacing w:after="0" w:line="240" w:lineRule="auto"/>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C855F4" w:rsidRPr="00F9509D" w:rsidRDefault="00C855F4" w:rsidP="00CA080C">
            <w:pPr>
              <w:spacing w:after="0" w:line="240" w:lineRule="auto"/>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val="en-US" w:eastAsia="ru-RU"/>
              </w:rPr>
              <w:t>R</w:t>
            </w:r>
            <w:r w:rsidRPr="00F9509D">
              <w:rPr>
                <w:rFonts w:ascii="Arial" w:eastAsiaTheme="minorEastAsia" w:hAnsi="Arial" w:cs="Arial"/>
                <w:color w:val="000000"/>
                <w:sz w:val="24"/>
                <w:szCs w:val="24"/>
                <w:lang w:eastAsia="ru-RU"/>
              </w:rPr>
              <w:t>п2</w:t>
            </w:r>
            <w:r w:rsidRPr="00F9509D">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631" w:type="dxa"/>
            <w:tcBorders>
              <w:top w:val="single" w:sz="4" w:space="0" w:color="auto"/>
              <w:left w:val="nil"/>
              <w:bottom w:val="single" w:sz="4" w:space="0" w:color="auto"/>
              <w:right w:val="single" w:sz="4" w:space="0" w:color="auto"/>
            </w:tcBorders>
            <w:vAlign w:val="center"/>
            <w:hideMark/>
          </w:tcPr>
          <w:p w:rsidR="00C855F4" w:rsidRPr="00F9509D"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val="en-US" w:eastAsia="ru-RU"/>
              </w:rPr>
            </w:pPr>
            <w:r w:rsidRPr="00F9509D">
              <w:rPr>
                <w:rFonts w:ascii="Arial" w:eastAsiaTheme="minorEastAsia" w:hAnsi="Arial" w:cs="Arial"/>
                <w:color w:val="000000"/>
                <w:sz w:val="24"/>
                <w:szCs w:val="24"/>
                <w:lang w:val="en-US" w:eastAsia="ru-RU"/>
              </w:rPr>
              <w:t>U2=(</w:t>
            </w:r>
            <w:proofErr w:type="spellStart"/>
            <w:r w:rsidRPr="00F9509D">
              <w:rPr>
                <w:rFonts w:ascii="Arial" w:eastAsiaTheme="minorEastAsia" w:hAnsi="Arial" w:cs="Arial"/>
                <w:color w:val="000000"/>
                <w:sz w:val="24"/>
                <w:szCs w:val="24"/>
                <w:lang w:val="en-US" w:eastAsia="ru-RU"/>
              </w:rPr>
              <w:t>PZi</w:t>
            </w:r>
            <w:proofErr w:type="spellEnd"/>
            <w:r w:rsidRPr="00F9509D">
              <w:rPr>
                <w:rFonts w:ascii="Arial" w:eastAsiaTheme="minorEastAsia" w:hAnsi="Arial" w:cs="Arial"/>
                <w:color w:val="000000"/>
                <w:sz w:val="24"/>
                <w:szCs w:val="24"/>
                <w:lang w:val="en-US" w:eastAsia="ru-RU"/>
              </w:rPr>
              <w:t>/</w:t>
            </w:r>
            <w:proofErr w:type="spellStart"/>
            <w:r w:rsidRPr="00F9509D">
              <w:rPr>
                <w:rFonts w:ascii="Arial" w:eastAsiaTheme="minorEastAsia" w:hAnsi="Arial" w:cs="Arial"/>
                <w:color w:val="000000"/>
                <w:sz w:val="24"/>
                <w:szCs w:val="24"/>
                <w:lang w:val="en-US" w:eastAsia="ru-RU"/>
              </w:rPr>
              <w:t>Ri</w:t>
            </w:r>
            <w:proofErr w:type="spellEnd"/>
            <w:r w:rsidRPr="00F9509D">
              <w:rPr>
                <w:rFonts w:ascii="Arial" w:eastAsiaTheme="minorEastAsia" w:hAnsi="Arial" w:cs="Arial"/>
                <w:color w:val="000000"/>
                <w:sz w:val="24"/>
                <w:szCs w:val="24"/>
                <w:lang w:val="en-US" w:eastAsia="ru-RU"/>
              </w:rPr>
              <w:t xml:space="preserve">*100% - PZi-1/Ri-1*100), </w:t>
            </w:r>
            <w:r w:rsidRPr="00F9509D">
              <w:rPr>
                <w:rFonts w:ascii="Arial" w:eastAsiaTheme="minorEastAsia" w:hAnsi="Arial" w:cs="Arial"/>
                <w:color w:val="000000"/>
                <w:sz w:val="24"/>
                <w:szCs w:val="24"/>
                <w:lang w:eastAsia="ru-RU"/>
              </w:rPr>
              <w:t>где</w:t>
            </w:r>
          </w:p>
          <w:p w:rsidR="00C855F4" w:rsidRPr="00F9509D"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sidRPr="00F9509D">
              <w:rPr>
                <w:rFonts w:ascii="Arial" w:eastAsiaTheme="minorEastAsia" w:hAnsi="Arial" w:cs="Arial"/>
                <w:color w:val="000000"/>
                <w:sz w:val="24"/>
                <w:szCs w:val="24"/>
                <w:lang w:eastAsia="ru-RU"/>
              </w:rPr>
              <w:t>PZi</w:t>
            </w:r>
            <w:proofErr w:type="spellEnd"/>
            <w:r w:rsidRPr="00F9509D">
              <w:rPr>
                <w:rFonts w:ascii="Arial" w:eastAsiaTheme="minorEastAsia" w:hAnsi="Arial" w:cs="Arial"/>
                <w:color w:val="000000"/>
                <w:sz w:val="24"/>
                <w:szCs w:val="24"/>
                <w:lang w:eastAsia="ru-RU"/>
              </w:rPr>
              <w:t xml:space="preserve"> – объем просроченной кредиторской задолженности бюджета городского округа в отчетном финансовом году;</w:t>
            </w:r>
          </w:p>
          <w:p w:rsidR="00C855F4" w:rsidRPr="00F9509D"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spellStart"/>
            <w:r w:rsidRPr="00F9509D">
              <w:rPr>
                <w:rFonts w:ascii="Arial" w:eastAsiaTheme="minorEastAsia" w:hAnsi="Arial" w:cs="Arial"/>
                <w:color w:val="000000"/>
                <w:sz w:val="24"/>
                <w:szCs w:val="24"/>
                <w:lang w:eastAsia="ru-RU"/>
              </w:rPr>
              <w:t>Ri</w:t>
            </w:r>
            <w:proofErr w:type="spellEnd"/>
            <w:r w:rsidRPr="00F9509D">
              <w:rPr>
                <w:rFonts w:ascii="Arial" w:eastAsiaTheme="minorEastAsia" w:hAnsi="Arial" w:cs="Arial"/>
                <w:color w:val="000000"/>
                <w:sz w:val="24"/>
                <w:szCs w:val="24"/>
                <w:lang w:eastAsia="ru-RU"/>
              </w:rPr>
              <w:t xml:space="preserve"> – объем расходов бюджета городского округа в отчетном финансовом году (по плану);</w:t>
            </w:r>
          </w:p>
          <w:p w:rsidR="00C855F4" w:rsidRPr="00F9509D"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PZi-1 – объем просроченной кредиторской задолженности городского округа</w:t>
            </w:r>
            <w:proofErr w:type="gramStart"/>
            <w:r w:rsidRPr="00F9509D">
              <w:rPr>
                <w:rFonts w:ascii="Arial" w:eastAsiaTheme="minorEastAsia" w:hAnsi="Arial" w:cs="Arial"/>
                <w:color w:val="000000"/>
                <w:sz w:val="24"/>
                <w:szCs w:val="24"/>
                <w:lang w:eastAsia="ru-RU"/>
              </w:rPr>
              <w:t xml:space="preserve"> ,</w:t>
            </w:r>
            <w:proofErr w:type="gramEnd"/>
            <w:r w:rsidRPr="00F9509D">
              <w:rPr>
                <w:rFonts w:ascii="Arial" w:eastAsiaTheme="minorEastAsia" w:hAnsi="Arial" w:cs="Arial"/>
                <w:color w:val="000000"/>
                <w:sz w:val="24"/>
                <w:szCs w:val="24"/>
                <w:lang w:eastAsia="ru-RU"/>
              </w:rPr>
              <w:t xml:space="preserve"> предшествующему отчетному;</w:t>
            </w:r>
          </w:p>
          <w:p w:rsidR="00C855F4" w:rsidRPr="00F9509D"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roofErr w:type="gramStart"/>
            <w:r w:rsidRPr="00F9509D">
              <w:rPr>
                <w:rFonts w:ascii="Arial" w:eastAsiaTheme="minorEastAsia" w:hAnsi="Arial" w:cs="Arial"/>
                <w:color w:val="000000"/>
                <w:sz w:val="24"/>
                <w:szCs w:val="24"/>
                <w:lang w:eastAsia="ru-RU"/>
              </w:rPr>
              <w:lastRenderedPageBreak/>
              <w:t>Ri-1 – объем расходов бюджета городского округа в году, предшествующему отчетному (по плану).</w:t>
            </w:r>
            <w:proofErr w:type="gramEnd"/>
          </w:p>
          <w:p w:rsidR="00C855F4" w:rsidRPr="00F9509D"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C855F4" w:rsidRPr="00F9509D" w:rsidRDefault="00C855F4"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Периодичность представления 1 раз в год</w:t>
            </w:r>
          </w:p>
        </w:tc>
      </w:tr>
      <w:tr w:rsidR="00925FB1" w:rsidRPr="00F9509D" w:rsidTr="00CA080C">
        <w:trPr>
          <w:trHeight w:val="2886"/>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F9509D" w:rsidRDefault="00925FB1" w:rsidP="00CA080C">
            <w:pPr>
              <w:spacing w:after="0" w:line="240" w:lineRule="auto"/>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lastRenderedPageBreak/>
              <w:t>4</w:t>
            </w:r>
          </w:p>
        </w:tc>
        <w:tc>
          <w:tcPr>
            <w:tcW w:w="3686" w:type="dxa"/>
            <w:tcBorders>
              <w:top w:val="single" w:sz="4" w:space="0" w:color="auto"/>
              <w:left w:val="single" w:sz="4" w:space="0" w:color="auto"/>
              <w:bottom w:val="single" w:sz="4" w:space="0" w:color="auto"/>
              <w:right w:val="single" w:sz="4" w:space="0" w:color="auto"/>
            </w:tcBorders>
            <w:vAlign w:val="center"/>
            <w:hideMark/>
          </w:tcPr>
          <w:p w:rsidR="00CA080C" w:rsidRPr="00F9509D" w:rsidRDefault="00925FB1" w:rsidP="00CA080C">
            <w:pPr>
              <w:spacing w:after="0" w:line="240" w:lineRule="auto"/>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val="en-US" w:eastAsia="ru-RU"/>
              </w:rPr>
              <w:t>R</w:t>
            </w:r>
            <w:r w:rsidRPr="00F9509D">
              <w:rPr>
                <w:rFonts w:ascii="Arial" w:eastAsiaTheme="minorEastAsia" w:hAnsi="Arial" w:cs="Arial"/>
                <w:color w:val="000000"/>
                <w:sz w:val="24"/>
                <w:szCs w:val="24"/>
                <w:lang w:eastAsia="ru-RU"/>
              </w:rPr>
              <w:t>п3</w:t>
            </w:r>
            <w:r w:rsidRPr="00F9509D">
              <w:rPr>
                <w:rFonts w:ascii="Arial" w:eastAsiaTheme="minorEastAsia" w:hAnsi="Arial" w:cs="Arial"/>
                <w:color w:val="000000"/>
                <w:sz w:val="24"/>
                <w:szCs w:val="24"/>
                <w:lang w:eastAsia="ru-RU"/>
              </w:rPr>
              <w:b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631" w:type="dxa"/>
            <w:tcBorders>
              <w:top w:val="single" w:sz="4" w:space="0" w:color="auto"/>
              <w:left w:val="nil"/>
              <w:bottom w:val="single" w:sz="4" w:space="0" w:color="auto"/>
              <w:right w:val="single" w:sz="4" w:space="0" w:color="auto"/>
            </w:tcBorders>
            <w:vAlign w:val="center"/>
            <w:hideMark/>
          </w:tcPr>
          <w:p w:rsidR="00925FB1" w:rsidRPr="00F9509D" w:rsidRDefault="00EF4A8D"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U3= «да», если PZT=0,</w:t>
            </w:r>
          </w:p>
          <w:p w:rsidR="00CA080C" w:rsidRPr="00F9509D"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F9509D"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U3= «нет», если PZT&gt;0, где</w:t>
            </w:r>
          </w:p>
          <w:p w:rsidR="00CA080C" w:rsidRPr="00F9509D"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F9509D"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CA080C" w:rsidRPr="00F9509D"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F9509D"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Периодичность представления 1 раз в год</w:t>
            </w:r>
          </w:p>
        </w:tc>
      </w:tr>
      <w:tr w:rsidR="00925FB1" w:rsidRPr="00F9509D" w:rsidTr="00884D5B">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F9509D" w:rsidRDefault="00925FB1" w:rsidP="00CA080C">
            <w:pPr>
              <w:spacing w:after="0" w:line="240" w:lineRule="auto"/>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5</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F9509D" w:rsidRDefault="00925FB1" w:rsidP="00CA080C">
            <w:pPr>
              <w:spacing w:after="0" w:line="240" w:lineRule="auto"/>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val="en-US" w:eastAsia="ru-RU"/>
              </w:rPr>
              <w:t>R</w:t>
            </w:r>
            <w:r w:rsidRPr="00F9509D">
              <w:rPr>
                <w:rFonts w:ascii="Arial" w:eastAsiaTheme="minorEastAsia" w:hAnsi="Arial" w:cs="Arial"/>
                <w:color w:val="000000"/>
                <w:sz w:val="24"/>
                <w:szCs w:val="24"/>
                <w:lang w:eastAsia="ru-RU"/>
              </w:rPr>
              <w:t>п4</w:t>
            </w:r>
            <w:r w:rsidRPr="00F9509D">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p w:rsidR="00CA080C" w:rsidRPr="00F9509D" w:rsidRDefault="00CA080C" w:rsidP="00CA080C">
            <w:pPr>
              <w:spacing w:after="0" w:line="240" w:lineRule="auto"/>
              <w:rPr>
                <w:rFonts w:ascii="Arial" w:eastAsiaTheme="minorEastAsia" w:hAnsi="Arial" w:cs="Arial"/>
                <w:color w:val="000000"/>
                <w:sz w:val="24"/>
                <w:szCs w:val="24"/>
                <w:lang w:eastAsia="ru-RU"/>
              </w:rPr>
            </w:pPr>
          </w:p>
          <w:p w:rsidR="00CA080C" w:rsidRPr="00F9509D" w:rsidRDefault="00CA080C" w:rsidP="00CA080C">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hideMark/>
          </w:tcPr>
          <w:p w:rsidR="00925FB1" w:rsidRPr="00F9509D" w:rsidRDefault="00EF4A8D" w:rsidP="00CA080C">
            <w:pPr>
              <w:spacing w:after="0" w:line="240" w:lineRule="auto"/>
              <w:ind w:firstLine="709"/>
              <w:jc w:val="center"/>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 xml:space="preserve">U2= (DF – А) / (D- БП), где: </w:t>
            </w:r>
          </w:p>
          <w:p w:rsidR="00925FB1" w:rsidRPr="00F9509D" w:rsidRDefault="00925FB1" w:rsidP="00CA080C">
            <w:pPr>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DF – дефицит бюджета муниципального образования в отчетном периоде;</w:t>
            </w:r>
          </w:p>
          <w:p w:rsidR="00CA080C" w:rsidRPr="00F9509D" w:rsidRDefault="00CA080C" w:rsidP="00CA080C">
            <w:pPr>
              <w:spacing w:after="0" w:line="240" w:lineRule="auto"/>
              <w:ind w:firstLine="709"/>
              <w:jc w:val="both"/>
              <w:rPr>
                <w:rFonts w:ascii="Arial" w:eastAsiaTheme="minorEastAsia" w:hAnsi="Arial" w:cs="Arial"/>
                <w:color w:val="000000"/>
                <w:sz w:val="24"/>
                <w:szCs w:val="24"/>
                <w:lang w:eastAsia="ru-RU"/>
              </w:rPr>
            </w:pPr>
          </w:p>
          <w:p w:rsidR="00925FB1" w:rsidRPr="00F9509D"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CA080C" w:rsidRPr="00F9509D"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F9509D"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D - общий годовой объем доходов местного бюджета;</w:t>
            </w:r>
          </w:p>
          <w:p w:rsidR="00CA080C" w:rsidRPr="00F9509D"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F9509D"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w:t>
            </w:r>
          </w:p>
          <w:p w:rsidR="00CA080C" w:rsidRPr="00F9509D"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F9509D"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Периодичность: годовая, квартальная.</w:t>
            </w:r>
          </w:p>
        </w:tc>
      </w:tr>
      <w:tr w:rsidR="00925FB1" w:rsidRPr="00F9509D" w:rsidTr="00884D5B">
        <w:trPr>
          <w:trHeight w:val="1833"/>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F9509D" w:rsidRDefault="00925FB1" w:rsidP="00CA080C">
            <w:pPr>
              <w:spacing w:after="0" w:line="240" w:lineRule="auto"/>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lastRenderedPageBreak/>
              <w:t>6</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F9509D" w:rsidRDefault="00925FB1" w:rsidP="00CA080C">
            <w:pPr>
              <w:spacing w:after="0" w:line="240" w:lineRule="auto"/>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val="en-US" w:eastAsia="ru-RU"/>
              </w:rPr>
              <w:t>R</w:t>
            </w:r>
            <w:r w:rsidRPr="00F9509D">
              <w:rPr>
                <w:rFonts w:ascii="Arial" w:eastAsiaTheme="minorEastAsia" w:hAnsi="Arial" w:cs="Arial"/>
                <w:color w:val="000000"/>
                <w:sz w:val="24"/>
                <w:szCs w:val="24"/>
                <w:lang w:eastAsia="ru-RU"/>
              </w:rPr>
              <w:t>п5</w:t>
            </w:r>
            <w:r w:rsidRPr="00F9509D">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p w:rsidR="00CA080C" w:rsidRPr="00F9509D" w:rsidRDefault="00CA080C" w:rsidP="00CA080C">
            <w:pPr>
              <w:spacing w:after="0" w:line="240" w:lineRule="auto"/>
              <w:rPr>
                <w:rFonts w:ascii="Arial" w:eastAsiaTheme="minorEastAsia" w:hAnsi="Arial" w:cs="Arial"/>
                <w:color w:val="000000"/>
                <w:sz w:val="24"/>
                <w:szCs w:val="24"/>
                <w:lang w:eastAsia="ru-RU"/>
              </w:rPr>
            </w:pPr>
          </w:p>
          <w:p w:rsidR="00CA080C" w:rsidRPr="00F9509D" w:rsidRDefault="00CA080C" w:rsidP="00CA080C">
            <w:pPr>
              <w:spacing w:after="0" w:line="240" w:lineRule="auto"/>
              <w:rPr>
                <w:rFonts w:ascii="Arial" w:eastAsiaTheme="minorEastAsia" w:hAnsi="Arial" w:cs="Arial"/>
                <w:color w:val="000000"/>
                <w:sz w:val="24"/>
                <w:szCs w:val="24"/>
                <w:lang w:eastAsia="ru-RU"/>
              </w:rPr>
            </w:pPr>
          </w:p>
        </w:tc>
        <w:tc>
          <w:tcPr>
            <w:tcW w:w="10631" w:type="dxa"/>
            <w:tcBorders>
              <w:top w:val="single" w:sz="4" w:space="0" w:color="auto"/>
              <w:left w:val="nil"/>
              <w:bottom w:val="single" w:sz="4" w:space="0" w:color="auto"/>
              <w:right w:val="single" w:sz="4" w:space="0" w:color="auto"/>
            </w:tcBorders>
            <w:vAlign w:val="center"/>
            <w:hideMark/>
          </w:tcPr>
          <w:p w:rsidR="00925FB1" w:rsidRPr="00F9509D"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 xml:space="preserve">P2 = A / (B - C - D), где: A - объем муниципального долга муниципального образования </w:t>
            </w:r>
            <w:r w:rsidRPr="00F9509D">
              <w:rPr>
                <w:rFonts w:ascii="Arial" w:eastAsiaTheme="minorEastAsia" w:hAnsi="Arial" w:cs="Arial"/>
                <w:color w:val="000000"/>
                <w:sz w:val="24"/>
                <w:szCs w:val="24"/>
                <w:lang w:eastAsia="ru-RU"/>
              </w:rPr>
              <w:br/>
              <w:t>на 1 января текущего финансового года;</w:t>
            </w:r>
          </w:p>
          <w:p w:rsidR="00CA080C" w:rsidRPr="00F9509D"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F9509D"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B - общий годовой объем доходов бюджета муниципального образования;</w:t>
            </w:r>
          </w:p>
          <w:p w:rsidR="00CA080C" w:rsidRPr="00F9509D"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F9509D"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 xml:space="preserve">C - объем безвозмездных поступлений; </w:t>
            </w:r>
          </w:p>
          <w:p w:rsidR="00CA080C" w:rsidRPr="00F9509D" w:rsidRDefault="00CA080C"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925FB1" w:rsidRPr="00F9509D" w:rsidRDefault="00925FB1" w:rsidP="00CA080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w:t>
            </w:r>
          </w:p>
        </w:tc>
      </w:tr>
      <w:tr w:rsidR="00925FB1" w:rsidRPr="00F9509D" w:rsidTr="00884D5B">
        <w:trPr>
          <w:trHeight w:val="830"/>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F9509D" w:rsidRDefault="00925FB1" w:rsidP="00CA080C">
            <w:pPr>
              <w:spacing w:after="0" w:line="240" w:lineRule="auto"/>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t>7</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F9509D" w:rsidRDefault="00925FB1" w:rsidP="00CA080C">
            <w:pPr>
              <w:spacing w:after="0" w:line="240" w:lineRule="auto"/>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val="en-US" w:eastAsia="ru-RU"/>
              </w:rPr>
              <w:t>R</w:t>
            </w:r>
            <w:r w:rsidRPr="00F9509D">
              <w:rPr>
                <w:rFonts w:ascii="Arial" w:eastAsiaTheme="minorEastAsia" w:hAnsi="Arial" w:cs="Arial"/>
                <w:color w:val="000000"/>
                <w:sz w:val="24"/>
                <w:szCs w:val="24"/>
                <w:lang w:eastAsia="ru-RU"/>
              </w:rPr>
              <w:t>п6</w:t>
            </w:r>
            <w:r w:rsidRPr="00F9509D">
              <w:rPr>
                <w:rFonts w:ascii="Arial" w:eastAsiaTheme="minorEastAsia" w:hAnsi="Arial" w:cs="Arial"/>
                <w:color w:val="000000"/>
                <w:sz w:val="24"/>
                <w:szCs w:val="24"/>
                <w:lang w:eastAsia="ru-RU"/>
              </w:rPr>
              <w:br/>
              <w:t>Мобилизация доходов - Снижение  задолженности в  бюджет: налоговой, неналоговой</w:t>
            </w:r>
          </w:p>
        </w:tc>
        <w:tc>
          <w:tcPr>
            <w:tcW w:w="10631" w:type="dxa"/>
            <w:tcBorders>
              <w:top w:val="single" w:sz="4" w:space="0" w:color="auto"/>
              <w:left w:val="nil"/>
              <w:bottom w:val="single" w:sz="4" w:space="0" w:color="auto"/>
              <w:right w:val="single" w:sz="4" w:space="0" w:color="auto"/>
            </w:tcBorders>
            <w:vAlign w:val="center"/>
            <w:hideMark/>
          </w:tcPr>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bCs/>
                <w:sz w:val="24"/>
                <w:szCs w:val="24"/>
                <w:lang w:eastAsia="ru-RU"/>
              </w:rPr>
            </w:pPr>
            <w:r w:rsidRPr="00F9509D">
              <w:rPr>
                <w:rFonts w:ascii="Arial" w:eastAsia="Times New Roman" w:hAnsi="Arial" w:cs="Arial"/>
                <w:bCs/>
                <w:sz w:val="24"/>
                <w:szCs w:val="24"/>
                <w:lang w:eastAsia="ru-RU"/>
              </w:rPr>
              <w:t xml:space="preserve">Оценка снижения задолженности по налоговым и неналоговым платежам в консолидированный бюджет Московской области проводится </w:t>
            </w:r>
            <w:r w:rsidRPr="00F9509D">
              <w:rPr>
                <w:rFonts w:ascii="Arial" w:eastAsia="Times New Roman" w:hAnsi="Arial" w:cs="Arial"/>
                <w:bCs/>
                <w:sz w:val="24"/>
                <w:szCs w:val="24"/>
                <w:lang w:eastAsia="ru-RU"/>
              </w:rPr>
              <w:br/>
              <w:t xml:space="preserve">на основании коэффициента снижения задолженности, который рассчитывается по формуле:  </w:t>
            </w:r>
          </w:p>
          <w:p w:rsidR="00925FB1" w:rsidRPr="00F9509D" w:rsidRDefault="00925FB1" w:rsidP="00CA080C">
            <w:pPr>
              <w:widowControl w:val="0"/>
              <w:autoSpaceDE w:val="0"/>
              <w:autoSpaceDN w:val="0"/>
              <w:adjustRightInd w:val="0"/>
              <w:spacing w:after="0" w:line="240" w:lineRule="auto"/>
              <w:ind w:firstLine="851"/>
              <w:jc w:val="center"/>
              <w:rPr>
                <w:rFonts w:ascii="Arial" w:eastAsia="Times New Roman" w:hAnsi="Arial" w:cs="Arial"/>
                <w:b/>
                <w:sz w:val="24"/>
                <w:szCs w:val="24"/>
                <w:lang w:eastAsia="ru-RU"/>
              </w:rPr>
            </w:pPr>
            <m:oMath>
              <m:r>
                <m:rPr>
                  <m:sty m:val="b"/>
                </m:rPr>
                <w:rPr>
                  <w:rFonts w:ascii="Cambria Math" w:eastAsia="Times New Roman" w:hAnsi="Cambria Math" w:cs="Arial"/>
                  <w:sz w:val="24"/>
                  <w:szCs w:val="24"/>
                  <w:lang w:eastAsia="ru-RU"/>
                </w:rPr>
                <m:t>СЗ</m:t>
              </m:r>
              <m:r>
                <m:rPr>
                  <m:nor/>
                </m:rPr>
                <w:rPr>
                  <w:rFonts w:ascii="Arial" w:eastAsia="Times New Roman" w:hAnsi="Arial" w:cs="Arial"/>
                  <w:b/>
                  <w:sz w:val="24"/>
                  <w:szCs w:val="24"/>
                  <w:vertAlign w:val="subscript"/>
                  <w:lang w:eastAsia="ru-RU"/>
                </w:rPr>
                <m:t>о</m:t>
              </m:r>
              <m:r>
                <m:rPr>
                  <m:sty m:val="bi"/>
                </m:rPr>
                <w:rPr>
                  <w:rFonts w:ascii="Cambria Math" w:eastAsia="Times New Roman" w:hAnsi="Cambria Math" w:cs="Arial"/>
                  <w:sz w:val="24"/>
                  <w:szCs w:val="24"/>
                  <w:lang w:eastAsia="ru-RU"/>
                </w:rPr>
                <m:t>=</m:t>
              </m:r>
              <m:d>
                <m:dPr>
                  <m:ctrlPr>
                    <w:rPr>
                      <w:rFonts w:ascii="Cambria Math" w:eastAsia="Times New Roman" w:hAnsi="Cambria Math" w:cs="Arial"/>
                      <w:b/>
                      <w:i/>
                      <w:sz w:val="24"/>
                      <w:szCs w:val="24"/>
                      <w:lang w:eastAsia="ru-RU"/>
                    </w:rPr>
                  </m:ctrlPr>
                </m:dPr>
                <m:e>
                  <m:r>
                    <m:rPr>
                      <m:sty m:val="bi"/>
                    </m:rPr>
                    <w:rPr>
                      <w:rFonts w:ascii="Cambria Math" w:eastAsia="Times New Roman" w:hAnsi="Cambria Math" w:cs="Arial"/>
                      <w:sz w:val="24"/>
                      <w:szCs w:val="24"/>
                      <w:lang w:eastAsia="ru-RU"/>
                    </w:rPr>
                    <m:t>70*</m:t>
                  </m:r>
                  <m:r>
                    <m:rPr>
                      <m:sty m:val="b"/>
                    </m:rPr>
                    <w:rPr>
                      <w:rFonts w:ascii="Cambria Math" w:eastAsia="Times New Roman" w:hAnsi="Cambria Math" w:cs="Arial"/>
                      <w:sz w:val="24"/>
                      <w:szCs w:val="24"/>
                      <w:lang w:eastAsia="ru-RU"/>
                    </w:rPr>
                    <m:t>СЗ</m:t>
                  </m:r>
                  <m:r>
                    <m:rPr>
                      <m:sty m:val="b"/>
                    </m:rPr>
                    <w:rPr>
                      <w:rFonts w:ascii="Cambria Math" w:eastAsia="Times New Roman" w:hAnsi="Cambria Math" w:cs="Arial"/>
                      <w:sz w:val="24"/>
                      <w:szCs w:val="24"/>
                      <w:vertAlign w:val="subscript"/>
                      <w:lang w:eastAsia="ru-RU"/>
                    </w:rPr>
                    <m:t>i</m:t>
                  </m:r>
                  <m:ctrlPr>
                    <w:rPr>
                      <w:rFonts w:ascii="Cambria Math" w:eastAsia="Times New Roman" w:hAnsi="Cambria Math" w:cs="Arial"/>
                      <w:b/>
                      <w:sz w:val="24"/>
                      <w:szCs w:val="24"/>
                      <w:lang w:eastAsia="ru-RU"/>
                    </w:rPr>
                  </m:ctrlPr>
                </m:e>
              </m:d>
              <m:r>
                <m:rPr>
                  <m:sty m:val="b"/>
                </m:rPr>
                <w:rPr>
                  <w:rFonts w:ascii="Cambria Math" w:eastAsia="Times New Roman" w:hAnsi="Cambria Math" w:cs="Arial"/>
                  <w:sz w:val="24"/>
                  <w:szCs w:val="24"/>
                  <w:lang w:eastAsia="ru-RU"/>
                </w:rPr>
                <m:t>+(20*СЗ</m:t>
              </m:r>
              <m:r>
                <m:rPr>
                  <m:nor/>
                </m:rPr>
                <w:rPr>
                  <w:rFonts w:ascii="Arial" w:eastAsia="Times New Roman" w:hAnsi="Arial" w:cs="Arial"/>
                  <w:b/>
                  <w:sz w:val="24"/>
                  <w:szCs w:val="24"/>
                  <w:vertAlign w:val="subscript"/>
                  <w:lang w:eastAsia="ru-RU"/>
                </w:rPr>
                <m:t xml:space="preserve">А </m:t>
              </m:r>
              <m:r>
                <m:rPr>
                  <m:sty m:val="bi"/>
                </m:rPr>
                <w:rPr>
                  <w:rFonts w:ascii="Cambria Math" w:eastAsia="Times New Roman" w:hAnsi="Cambria Math" w:cs="Arial"/>
                  <w:sz w:val="24"/>
                  <w:szCs w:val="24"/>
                  <w:vertAlign w:val="subscript"/>
                  <w:lang w:eastAsia="ru-RU"/>
                </w:rPr>
                <m:t>)</m:t>
              </m:r>
            </m:oMath>
            <w:r w:rsidRPr="00F9509D">
              <w:rPr>
                <w:rFonts w:ascii="Arial" w:eastAsia="Times New Roman" w:hAnsi="Arial" w:cs="Arial"/>
                <w:b/>
                <w:sz w:val="24"/>
                <w:szCs w:val="24"/>
                <w:lang w:eastAsia="ru-RU"/>
              </w:rPr>
              <w:t>+</w:t>
            </w:r>
            <m:oMath>
              <m:r>
                <m:rPr>
                  <m:sty m:val="b"/>
                </m:rPr>
                <w:rPr>
                  <w:rFonts w:ascii="Cambria Math" w:eastAsia="Times New Roman" w:hAnsi="Cambria Math" w:cs="Arial"/>
                  <w:sz w:val="24"/>
                  <w:szCs w:val="24"/>
                  <w:lang w:eastAsia="ru-RU"/>
                </w:rPr>
                <m:t xml:space="preserve"> (10*СЗ</m:t>
              </m:r>
              <m:r>
                <m:rPr>
                  <m:nor/>
                </m:rPr>
                <w:rPr>
                  <w:rFonts w:ascii="Arial" w:eastAsia="Times New Roman" w:hAnsi="Arial" w:cs="Arial"/>
                  <w:b/>
                  <w:sz w:val="24"/>
                  <w:szCs w:val="24"/>
                  <w:vertAlign w:val="subscript"/>
                  <w:lang w:eastAsia="ru-RU"/>
                </w:rPr>
                <m:t>РК</m:t>
              </m:r>
              <m:r>
                <m:rPr>
                  <m:sty m:val="b"/>
                </m:rPr>
                <w:rPr>
                  <w:rFonts w:ascii="Cambria Math" w:eastAsia="Times New Roman" w:hAnsi="Cambria Math" w:cs="Arial"/>
                  <w:sz w:val="24"/>
                  <w:szCs w:val="24"/>
                  <w:lang w:eastAsia="ru-RU"/>
                </w:rPr>
                <m:t>)</m:t>
              </m:r>
            </m:oMath>
          </w:p>
          <w:p w:rsidR="00925FB1" w:rsidRPr="00F9509D" w:rsidRDefault="00925FB1" w:rsidP="00CA080C">
            <w:pPr>
              <w:autoSpaceDE w:val="0"/>
              <w:autoSpaceDN w:val="0"/>
              <w:adjustRightInd w:val="0"/>
              <w:spacing w:after="0" w:line="240" w:lineRule="auto"/>
              <w:jc w:val="center"/>
              <w:rPr>
                <w:rFonts w:ascii="Arial" w:eastAsiaTheme="minorEastAsia" w:hAnsi="Arial" w:cs="Arial"/>
                <w:b/>
                <w:color w:val="000000"/>
                <w:sz w:val="24"/>
                <w:szCs w:val="24"/>
              </w:rPr>
            </w:pPr>
            <w:r w:rsidRPr="00F9509D">
              <w:rPr>
                <w:rFonts w:ascii="Arial" w:eastAsiaTheme="minorEastAsia" w:hAnsi="Arial" w:cs="Arial"/>
                <w:b/>
                <w:color w:val="000000"/>
                <w:sz w:val="24"/>
                <w:szCs w:val="24"/>
              </w:rPr>
              <w:t xml:space="preserve">Снижение налоговой и неналоговой задолженности в консолидированный бюджет Московской области </w:t>
            </w:r>
            <w:r w:rsidRPr="00F9509D">
              <w:rPr>
                <w:rFonts w:ascii="Arial" w:eastAsiaTheme="minorEastAsia" w:hAnsi="Arial" w:cs="Arial"/>
                <w:b/>
                <w:color w:val="000000"/>
                <w:sz w:val="24"/>
                <w:szCs w:val="24"/>
                <w:u w:val="single"/>
              </w:rPr>
              <w:t>(в части налоговой задолженности)</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bCs/>
                <w:sz w:val="24"/>
                <w:szCs w:val="24"/>
                <w:lang w:eastAsia="ru-RU"/>
              </w:rPr>
            </w:pPr>
            <w:r w:rsidRPr="00F9509D">
              <w:rPr>
                <w:rFonts w:ascii="Arial" w:eastAsia="Times New Roman" w:hAnsi="Arial" w:cs="Arial"/>
                <w:bCs/>
                <w:sz w:val="24"/>
                <w:szCs w:val="24"/>
                <w:lang w:eastAsia="ru-RU"/>
              </w:rPr>
              <w:t xml:space="preserve">Оценка снижения налоговой задолженности по налоговым платежам </w:t>
            </w:r>
            <w:r w:rsidRPr="00F9509D">
              <w:rPr>
                <w:rFonts w:ascii="Arial" w:eastAsia="Times New Roman" w:hAnsi="Arial" w:cs="Arial"/>
                <w:bCs/>
                <w:sz w:val="24"/>
                <w:szCs w:val="24"/>
                <w:lang w:eastAsia="ru-RU"/>
              </w:rPr>
              <w:br/>
              <w:t xml:space="preserve">в консолидированный бюджет Московской области проводится на основании коэффициента снижения задолженности, который рассчитывается по формуле:  </w:t>
            </w:r>
          </w:p>
          <w:p w:rsidR="00925FB1" w:rsidRPr="00F9509D" w:rsidRDefault="00925FB1" w:rsidP="00CA080C">
            <w:pPr>
              <w:widowControl w:val="0"/>
              <w:autoSpaceDE w:val="0"/>
              <w:autoSpaceDN w:val="0"/>
              <w:adjustRightInd w:val="0"/>
              <w:spacing w:after="0" w:line="240" w:lineRule="auto"/>
              <w:ind w:firstLine="851"/>
              <w:jc w:val="center"/>
              <w:rPr>
                <w:rFonts w:ascii="Arial" w:eastAsia="Times New Roman" w:hAnsi="Arial" w:cs="Arial"/>
                <w:sz w:val="24"/>
                <w:szCs w:val="24"/>
                <w:lang w:eastAsia="ru-RU"/>
              </w:rPr>
            </w:pPr>
            <m:oMathPara>
              <m:oMath>
                <m:r>
                  <m:rPr>
                    <m:sty m:val="p"/>
                  </m:rPr>
                  <w:rPr>
                    <w:rFonts w:ascii="Cambria Math" w:eastAsia="Times New Roman" w:hAnsi="Cambria Math" w:cs="Arial"/>
                    <w:sz w:val="24"/>
                    <w:szCs w:val="24"/>
                    <w:lang w:eastAsia="ru-RU"/>
                  </w:rPr>
                  <m:t>СЗ</m:t>
                </m:r>
                <m:r>
                  <m:rPr>
                    <m:nor/>
                  </m:rPr>
                  <w:rPr>
                    <w:rFonts w:ascii="Arial" w:eastAsia="Times New Roman" w:hAnsi="Arial" w:cs="Arial"/>
                    <w:sz w:val="24"/>
                    <w:szCs w:val="24"/>
                    <w:vertAlign w:val="subscript"/>
                    <w:lang w:val="en-US" w:eastAsia="ru-RU"/>
                  </w:rPr>
                  <m:t>i</m:t>
                </m:r>
                <m:r>
                  <w:rPr>
                    <w:rFonts w:ascii="Cambria Math" w:eastAsia="Times New Roman" w:hAnsi="Cambria Math" w:cs="Arial"/>
                    <w:sz w:val="24"/>
                    <w:szCs w:val="24"/>
                    <w:lang w:eastAsia="ru-RU"/>
                  </w:rPr>
                  <m:t>=</m:t>
                </m:r>
                <m:f>
                  <m:fPr>
                    <m:ctrlPr>
                      <w:rPr>
                        <w:rFonts w:ascii="Cambria Math" w:eastAsia="Times New Roman" w:hAnsi="Cambria Math" w:cs="Arial"/>
                        <w:sz w:val="24"/>
                        <w:szCs w:val="24"/>
                        <w:lang w:eastAsia="ru-RU"/>
                      </w:rPr>
                    </m:ctrlPr>
                  </m:fPr>
                  <m:num>
                    <m:r>
                      <m:rPr>
                        <m:nor/>
                      </m:rPr>
                      <w:rPr>
                        <w:rFonts w:ascii="Arial" w:eastAsia="Times New Roman" w:hAnsi="Arial" w:cs="Arial"/>
                        <w:sz w:val="24"/>
                        <w:szCs w:val="24"/>
                        <w:lang w:eastAsia="ru-RU"/>
                      </w:rPr>
                      <m:t>ЗН</m:t>
                    </m:r>
                    <m:r>
                      <m:rPr>
                        <m:nor/>
                      </m:rPr>
                      <w:rPr>
                        <w:rFonts w:ascii="Arial" w:eastAsia="Times New Roman" w:hAnsi="Arial" w:cs="Arial"/>
                        <w:sz w:val="24"/>
                        <w:szCs w:val="24"/>
                        <w:vertAlign w:val="subscript"/>
                        <w:lang w:val="en-US" w:eastAsia="ru-RU"/>
                      </w:rPr>
                      <m:t>i</m:t>
                    </m:r>
                    <m:r>
                      <m:rPr>
                        <m:nor/>
                      </m:rPr>
                      <w:rPr>
                        <w:rFonts w:ascii="Arial" w:eastAsia="Times New Roman" w:hAnsi="Arial" w:cs="Arial"/>
                        <w:sz w:val="24"/>
                        <w:szCs w:val="24"/>
                        <w:lang w:eastAsia="ru-RU"/>
                      </w:rPr>
                      <m:t>- ЗНП</m:t>
                    </m:r>
                    <m:r>
                      <m:rPr>
                        <m:nor/>
                      </m:rPr>
                      <w:rPr>
                        <w:rFonts w:ascii="Arial" w:eastAsia="Times New Roman" w:hAnsi="Arial" w:cs="Arial"/>
                        <w:sz w:val="24"/>
                        <w:szCs w:val="24"/>
                        <w:vertAlign w:val="subscript"/>
                        <w:lang w:val="en-US" w:eastAsia="ru-RU"/>
                      </w:rPr>
                      <m:t>i</m:t>
                    </m:r>
                  </m:num>
                  <m:den>
                    <m:r>
                      <m:rPr>
                        <m:nor/>
                      </m:rPr>
                      <w:rPr>
                        <w:rFonts w:ascii="Arial" w:eastAsia="Times New Roman" w:hAnsi="Arial" w:cs="Arial"/>
                        <w:sz w:val="24"/>
                        <w:szCs w:val="24"/>
                        <w:lang w:eastAsia="ru-RU"/>
                      </w:rPr>
                      <m:t>ЗН</m:t>
                    </m:r>
                    <w:proofErr w:type="spellStart"/>
                    <m:r>
                      <m:rPr>
                        <m:nor/>
                      </m:rPr>
                      <w:rPr>
                        <w:rFonts w:ascii="Arial" w:eastAsia="Times New Roman" w:hAnsi="Arial" w:cs="Arial"/>
                        <w:sz w:val="24"/>
                        <w:szCs w:val="24"/>
                        <w:vertAlign w:val="subscript"/>
                        <w:lang w:val="en-US" w:eastAsia="ru-RU"/>
                      </w:rPr>
                      <m:t>ig</m:t>
                    </m:r>
                    <w:proofErr w:type="spellEnd"/>
                    <m:r>
                      <m:rPr>
                        <m:nor/>
                      </m:rPr>
                      <w:rPr>
                        <w:rFonts w:ascii="Arial" w:eastAsia="Times New Roman" w:hAnsi="Arial" w:cs="Arial"/>
                        <w:sz w:val="24"/>
                        <w:szCs w:val="24"/>
                        <w:vertAlign w:val="subscript"/>
                        <w:lang w:eastAsia="ru-RU"/>
                      </w:rPr>
                      <m:t>-1</m:t>
                    </m:r>
                    <m:r>
                      <m:rPr>
                        <m:nor/>
                      </m:rPr>
                      <w:rPr>
                        <w:rFonts w:ascii="Arial" w:eastAsia="Times New Roman" w:hAnsi="Arial" w:cs="Arial"/>
                        <w:sz w:val="24"/>
                        <w:szCs w:val="24"/>
                        <w:lang w:eastAsia="ru-RU"/>
                      </w:rPr>
                      <m:t>-ЗНП</m:t>
                    </m:r>
                    <w:proofErr w:type="spellStart"/>
                    <m:r>
                      <m:rPr>
                        <m:nor/>
                      </m:rPr>
                      <w:rPr>
                        <w:rFonts w:ascii="Arial" w:eastAsia="Times New Roman" w:hAnsi="Arial" w:cs="Arial"/>
                        <w:sz w:val="24"/>
                        <w:szCs w:val="24"/>
                        <w:vertAlign w:val="subscript"/>
                        <w:lang w:val="en-US" w:eastAsia="ru-RU"/>
                      </w:rPr>
                      <m:t>ig</m:t>
                    </m:r>
                    <w:proofErr w:type="spellEnd"/>
                    <m:r>
                      <m:rPr>
                        <m:nor/>
                      </m:rPr>
                      <w:rPr>
                        <w:rFonts w:ascii="Arial" w:eastAsia="Times New Roman" w:hAnsi="Arial" w:cs="Arial"/>
                        <w:sz w:val="24"/>
                        <w:szCs w:val="24"/>
                        <w:vertAlign w:val="subscript"/>
                        <w:lang w:eastAsia="ru-RU"/>
                      </w:rPr>
                      <m:t>-1</m:t>
                    </m:r>
                  </m:den>
                </m:f>
              </m:oMath>
            </m:oMathPara>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где:</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roofErr w:type="spellStart"/>
            <m:oMath>
              <m:r>
                <m:rPr>
                  <m:nor/>
                </m:rPr>
                <w:rPr>
                  <w:rFonts w:ascii="Arial" w:eastAsia="Times New Roman" w:hAnsi="Arial" w:cs="Arial"/>
                  <w:b/>
                  <w:sz w:val="24"/>
                  <w:szCs w:val="24"/>
                  <w:lang w:eastAsia="ru-RU"/>
                </w:rPr>
                <m:t>СЗ</m:t>
              </m:r>
              <m:r>
                <m:rPr>
                  <m:nor/>
                </m:rPr>
                <w:rPr>
                  <w:rFonts w:ascii="Arial" w:eastAsia="Times New Roman" w:hAnsi="Arial" w:cs="Arial"/>
                  <w:b/>
                  <w:sz w:val="24"/>
                  <w:szCs w:val="24"/>
                  <w:vertAlign w:val="subscript"/>
                  <w:lang w:eastAsia="ru-RU"/>
                </w:rPr>
                <m:t>i</m:t>
              </m:r>
            </m:oMath>
            <w:proofErr w:type="spellEnd"/>
            <w:r w:rsidRPr="00F9509D">
              <w:rPr>
                <w:rFonts w:ascii="Arial" w:eastAsia="Times New Roman" w:hAnsi="Arial" w:cs="Arial"/>
                <w:sz w:val="24"/>
                <w:szCs w:val="24"/>
                <w:lang w:eastAsia="ru-RU"/>
              </w:rPr>
              <w:t xml:space="preserve"> - коэффициент снижения налоговой задолженности на первое число отчетного месяца. Первое место присваивается муниципальному образованию </w:t>
            </w:r>
            <w:r w:rsidRPr="00F9509D">
              <w:rPr>
                <w:rFonts w:ascii="Arial" w:eastAsia="Times New Roman" w:hAnsi="Arial" w:cs="Arial"/>
                <w:sz w:val="24"/>
                <w:szCs w:val="24"/>
                <w:lang w:eastAsia="ru-RU"/>
              </w:rPr>
              <w:br/>
              <w:t xml:space="preserve">с наименьшим значением коэффициента </w:t>
            </w:r>
            <w:proofErr w:type="spellStart"/>
            <m:oMath>
              <m:r>
                <m:rPr>
                  <m:nor/>
                </m:rPr>
                <w:rPr>
                  <w:rFonts w:ascii="Arial" w:eastAsia="Times New Roman" w:hAnsi="Arial" w:cs="Arial"/>
                  <w:sz w:val="24"/>
                  <w:szCs w:val="24"/>
                  <w:lang w:eastAsia="ru-RU"/>
                </w:rPr>
                <m:t>СЗ</m:t>
              </m:r>
              <w:proofErr w:type="gramStart"/>
              <m:r>
                <m:rPr>
                  <m:nor/>
                </m:rPr>
                <w:rPr>
                  <w:rFonts w:ascii="Arial" w:eastAsia="Times New Roman" w:hAnsi="Arial" w:cs="Arial"/>
                  <w:sz w:val="24"/>
                  <w:szCs w:val="24"/>
                  <w:vertAlign w:val="subscript"/>
                  <w:lang w:eastAsia="ru-RU"/>
                </w:rPr>
                <m:t>i</m:t>
              </m:r>
            </m:oMath>
            <w:proofErr w:type="spellEnd"/>
            <w:proofErr w:type="gramEnd"/>
            <w:r w:rsidRPr="00F9509D">
              <w:rPr>
                <w:rFonts w:ascii="Arial" w:eastAsia="Times New Roman" w:hAnsi="Arial" w:cs="Arial"/>
                <w:sz w:val="24"/>
                <w:szCs w:val="24"/>
                <w:lang w:eastAsia="ru-RU"/>
              </w:rPr>
              <w:t>;</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roofErr w:type="spellStart"/>
            <m:oMath>
              <m:r>
                <m:rPr>
                  <m:nor/>
                </m:rPr>
                <w:rPr>
                  <w:rFonts w:ascii="Arial" w:eastAsia="Times New Roman" w:hAnsi="Arial" w:cs="Arial"/>
                  <w:b/>
                  <w:sz w:val="24"/>
                  <w:szCs w:val="24"/>
                  <w:lang w:eastAsia="ru-RU"/>
                </w:rPr>
                <m:t>ЗН</m:t>
              </m:r>
              <m:r>
                <m:rPr>
                  <m:nor/>
                </m:rPr>
                <w:rPr>
                  <w:rFonts w:ascii="Arial" w:eastAsia="Times New Roman" w:hAnsi="Arial" w:cs="Arial"/>
                  <w:b/>
                  <w:sz w:val="24"/>
                  <w:szCs w:val="24"/>
                  <w:vertAlign w:val="subscript"/>
                  <w:lang w:eastAsia="ru-RU"/>
                </w:rPr>
                <m:t>i</m:t>
              </m:r>
            </m:oMath>
            <w:proofErr w:type="spellEnd"/>
            <w:r w:rsidRPr="00F9509D">
              <w:rPr>
                <w:rFonts w:ascii="Arial" w:eastAsia="Times New Roman" w:hAnsi="Arial" w:cs="Arial"/>
                <w:sz w:val="24"/>
                <w:szCs w:val="24"/>
                <w:lang w:eastAsia="ru-RU"/>
              </w:rPr>
              <w:t xml:space="preserve"> - задолженность по налоговым платежам в консолидированный бюджет Московской области на первое число отчетного месяца (млн. рублей);</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m:oMath>
              <m:r>
                <m:rPr>
                  <m:nor/>
                </m:rPr>
                <w:rPr>
                  <w:rFonts w:ascii="Arial" w:eastAsia="Times New Roman" w:hAnsi="Arial" w:cs="Arial"/>
                  <w:b/>
                  <w:sz w:val="24"/>
                  <w:szCs w:val="24"/>
                  <w:lang w:eastAsia="ru-RU"/>
                </w:rPr>
                <m:t>ЗН</m:t>
              </m:r>
              <m:r>
                <m:rPr>
                  <m:nor/>
                </m:rPr>
                <w:rPr>
                  <w:rFonts w:ascii="Arial" w:eastAsia="Times New Roman" w:hAnsi="Arial" w:cs="Arial"/>
                  <w:b/>
                  <w:sz w:val="24"/>
                  <w:szCs w:val="24"/>
                  <w:vertAlign w:val="subscript"/>
                  <w:lang w:eastAsia="ru-RU"/>
                </w:rPr>
                <m:t>ig-1</m:t>
              </m:r>
            </m:oMath>
            <w:r w:rsidRPr="00F9509D">
              <w:rPr>
                <w:rFonts w:ascii="Arial" w:eastAsia="Times New Roman" w:hAnsi="Arial" w:cs="Arial"/>
                <w:sz w:val="24"/>
                <w:szCs w:val="24"/>
                <w:lang w:eastAsia="ru-RU"/>
              </w:rPr>
              <w:t xml:space="preserve"> - задолженность по налоговым платежам в консолидированный бюджет Московской области на 1 января отчетного года (млн. рублей);</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roofErr w:type="spellStart"/>
            <m:oMath>
              <m:r>
                <m:rPr>
                  <m:nor/>
                </m:rPr>
                <w:rPr>
                  <w:rFonts w:ascii="Arial" w:eastAsia="Times New Roman" w:hAnsi="Arial" w:cs="Arial"/>
                  <w:b/>
                  <w:sz w:val="24"/>
                  <w:szCs w:val="24"/>
                  <w:lang w:eastAsia="ru-RU"/>
                </w:rPr>
                <m:t>ЗНП</m:t>
              </m:r>
              <m:r>
                <m:rPr>
                  <m:nor/>
                </m:rPr>
                <w:rPr>
                  <w:rFonts w:ascii="Arial" w:eastAsia="Times New Roman" w:hAnsi="Arial" w:cs="Arial"/>
                  <w:b/>
                  <w:sz w:val="24"/>
                  <w:szCs w:val="24"/>
                  <w:vertAlign w:val="subscript"/>
                  <w:lang w:eastAsia="ru-RU"/>
                </w:rPr>
                <m:t>i</m:t>
              </m:r>
            </m:oMath>
            <w:proofErr w:type="spellEnd"/>
            <w:r w:rsidRPr="00F9509D">
              <w:rPr>
                <w:rFonts w:ascii="Arial" w:eastAsia="Times New Roman" w:hAnsi="Arial" w:cs="Arial"/>
                <w:sz w:val="24"/>
                <w:szCs w:val="24"/>
                <w:lang w:eastAsia="ru-RU"/>
              </w:rPr>
              <w:t xml:space="preserve"> – приостановленная к взысканию задолженность на первое число отчетного месяца (млн. рублей);</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m:oMath>
              <m:r>
                <m:rPr>
                  <m:nor/>
                </m:rPr>
                <w:rPr>
                  <w:rFonts w:ascii="Arial" w:eastAsia="Times New Roman" w:hAnsi="Arial" w:cs="Arial"/>
                  <w:b/>
                  <w:sz w:val="24"/>
                  <w:szCs w:val="24"/>
                  <w:lang w:eastAsia="ru-RU"/>
                </w:rPr>
                <m:t>ЗНП</m:t>
              </m:r>
              <m:r>
                <m:rPr>
                  <m:nor/>
                </m:rPr>
                <w:rPr>
                  <w:rFonts w:ascii="Arial" w:eastAsia="Times New Roman" w:hAnsi="Arial" w:cs="Arial"/>
                  <w:b/>
                  <w:sz w:val="24"/>
                  <w:szCs w:val="24"/>
                  <w:vertAlign w:val="subscript"/>
                  <w:lang w:eastAsia="ru-RU"/>
                </w:rPr>
                <m:t>ig-1</m:t>
              </m:r>
            </m:oMath>
            <w:r w:rsidRPr="00F9509D">
              <w:rPr>
                <w:rFonts w:ascii="Arial" w:eastAsia="Times New Roman" w:hAnsi="Arial" w:cs="Arial"/>
                <w:sz w:val="24"/>
                <w:szCs w:val="24"/>
                <w:lang w:eastAsia="ru-RU"/>
              </w:rPr>
              <w:t xml:space="preserve"> – приостановленная к взысканию задолженность на 1 января отчетного года </w:t>
            </w:r>
            <w:r w:rsidRPr="00F9509D">
              <w:rPr>
                <w:rFonts w:ascii="Arial" w:eastAsia="Times New Roman" w:hAnsi="Arial" w:cs="Arial"/>
                <w:sz w:val="24"/>
                <w:szCs w:val="24"/>
                <w:lang w:eastAsia="ru-RU"/>
              </w:rPr>
              <w:lastRenderedPageBreak/>
              <w:t>(млн. рублей).</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sidRPr="00F9509D">
              <w:rPr>
                <w:rFonts w:ascii="Arial" w:eastAsia="Times New Roman" w:hAnsi="Arial" w:cs="Arial"/>
                <w:b/>
                <w:sz w:val="24"/>
                <w:szCs w:val="24"/>
                <w:lang w:eastAsia="ru-RU"/>
              </w:rPr>
              <w:t>ЗНП -</w:t>
            </w:r>
            <w:r w:rsidRPr="00F9509D">
              <w:rPr>
                <w:rFonts w:ascii="Arial" w:eastAsia="Times New Roman" w:hAnsi="Arial" w:cs="Arial"/>
                <w:sz w:val="24"/>
                <w:szCs w:val="24"/>
                <w:lang w:eastAsia="ru-RU"/>
              </w:rPr>
              <w:t xml:space="preserve"> приостановленная к взысканию задолженность по налоговым платежам в консолидированный бюджет Московской области рассчитывается по формуле:</w:t>
            </w:r>
          </w:p>
          <w:p w:rsidR="00925FB1" w:rsidRPr="00F9509D" w:rsidRDefault="00925FB1" w:rsidP="00CA080C">
            <w:pPr>
              <w:widowControl w:val="0"/>
              <w:autoSpaceDE w:val="0"/>
              <w:autoSpaceDN w:val="0"/>
              <w:adjustRightInd w:val="0"/>
              <w:spacing w:after="0" w:line="240" w:lineRule="auto"/>
              <w:jc w:val="center"/>
              <w:rPr>
                <w:rFonts w:ascii="Arial" w:eastAsia="Times New Roman" w:hAnsi="Arial" w:cs="Arial"/>
                <w:b/>
                <w:sz w:val="24"/>
                <w:szCs w:val="24"/>
                <w:lang w:eastAsia="ru-RU"/>
              </w:rPr>
            </w:pPr>
            <w:r w:rsidRPr="00F9509D">
              <w:rPr>
                <w:rFonts w:ascii="Arial" w:eastAsia="Times New Roman" w:hAnsi="Arial" w:cs="Arial"/>
                <w:b/>
                <w:sz w:val="24"/>
                <w:szCs w:val="24"/>
                <w:lang w:eastAsia="ru-RU"/>
              </w:rPr>
              <w:t>ЗНП = НО – НР - ОПВ</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где:</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sidRPr="00F9509D">
              <w:rPr>
                <w:rFonts w:ascii="Arial" w:eastAsia="Times New Roman" w:hAnsi="Arial" w:cs="Arial"/>
                <w:b/>
                <w:sz w:val="24"/>
                <w:szCs w:val="24"/>
                <w:lang w:eastAsia="ru-RU"/>
              </w:rPr>
              <w:t>НО</w:t>
            </w:r>
            <w:r w:rsidRPr="00F9509D">
              <w:rPr>
                <w:rFonts w:ascii="Arial" w:eastAsia="Times New Roman" w:hAnsi="Arial" w:cs="Arial"/>
                <w:sz w:val="24"/>
                <w:szCs w:val="24"/>
                <w:lang w:eastAsia="ru-RU"/>
              </w:rPr>
              <w:t xml:space="preserve"> – сумма непогашенной отсрочки (рассрочки);</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sidRPr="00F9509D">
              <w:rPr>
                <w:rFonts w:ascii="Arial" w:eastAsia="Times New Roman" w:hAnsi="Arial" w:cs="Arial"/>
                <w:b/>
                <w:sz w:val="24"/>
                <w:szCs w:val="24"/>
                <w:lang w:eastAsia="ru-RU"/>
              </w:rPr>
              <w:t>НР</w:t>
            </w:r>
            <w:r w:rsidRPr="00F9509D">
              <w:rPr>
                <w:rFonts w:ascii="Arial" w:eastAsia="Times New Roman" w:hAnsi="Arial" w:cs="Arial"/>
                <w:sz w:val="24"/>
                <w:szCs w:val="24"/>
                <w:lang w:eastAsia="ru-RU"/>
              </w:rPr>
              <w:t xml:space="preserve"> – остаток непогашенной реструктурированной задолженности;</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sidRPr="00F9509D">
              <w:rPr>
                <w:rFonts w:ascii="Arial" w:eastAsia="Times New Roman" w:hAnsi="Arial" w:cs="Arial"/>
                <w:b/>
                <w:sz w:val="24"/>
                <w:szCs w:val="24"/>
                <w:lang w:eastAsia="ru-RU"/>
              </w:rPr>
              <w:t>ОПВ</w:t>
            </w:r>
            <w:r w:rsidRPr="00F9509D">
              <w:rPr>
                <w:rFonts w:ascii="Arial" w:eastAsia="Times New Roman" w:hAnsi="Arial" w:cs="Arial"/>
                <w:sz w:val="24"/>
                <w:szCs w:val="24"/>
                <w:lang w:eastAsia="ru-RU"/>
              </w:rPr>
              <w:t xml:space="preserve"> – остаток непогашенной задолженности, приостановленной </w:t>
            </w:r>
            <w:r w:rsidRPr="00F9509D">
              <w:rPr>
                <w:rFonts w:ascii="Arial" w:eastAsia="Times New Roman" w:hAnsi="Arial" w:cs="Arial"/>
                <w:sz w:val="24"/>
                <w:szCs w:val="24"/>
                <w:lang w:eastAsia="ru-RU"/>
              </w:rPr>
              <w:br/>
              <w:t>к взысканию.</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Источники информации:</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сведения, представляемые в Министерство экономики и финансов Московской области УФНС России по Московской области в соответствии </w:t>
            </w:r>
            <w:r w:rsidRPr="00F9509D">
              <w:rPr>
                <w:rFonts w:ascii="Arial" w:eastAsia="Times New Roman" w:hAnsi="Arial" w:cs="Arial"/>
                <w:sz w:val="24"/>
                <w:szCs w:val="24"/>
                <w:lang w:eastAsia="ru-RU"/>
              </w:rPr>
              <w:br/>
              <w:t>с Приказом Минфина РФ № 65н, ФНС РФ № ММ-3-1/295@ от 30.06.2008;</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 xml:space="preserve">сведения, представляемые органам местного самоуправления территориальными налоговыми органами в соответствии с Приказом </w:t>
            </w:r>
            <w:r w:rsidRPr="00F9509D">
              <w:rPr>
                <w:rFonts w:ascii="Arial" w:eastAsia="Times New Roman" w:hAnsi="Arial" w:cs="Arial"/>
                <w:sz w:val="24"/>
                <w:szCs w:val="24"/>
                <w:lang w:eastAsia="ru-RU"/>
              </w:rPr>
              <w:br/>
              <w:t>Минфина РФ № 65н, ФНС РФ № ММ-3-1/295@ от 30.06.2008.</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925FB1" w:rsidRPr="00F9509D" w:rsidRDefault="00925FB1" w:rsidP="00CA080C">
            <w:pPr>
              <w:autoSpaceDE w:val="0"/>
              <w:autoSpaceDN w:val="0"/>
              <w:adjustRightInd w:val="0"/>
              <w:spacing w:after="0" w:line="240" w:lineRule="auto"/>
              <w:jc w:val="center"/>
              <w:rPr>
                <w:rFonts w:ascii="Arial" w:eastAsiaTheme="minorEastAsia" w:hAnsi="Arial" w:cs="Arial"/>
                <w:b/>
                <w:color w:val="000000"/>
                <w:sz w:val="24"/>
                <w:szCs w:val="24"/>
              </w:rPr>
            </w:pPr>
            <w:r w:rsidRPr="00F9509D">
              <w:rPr>
                <w:rFonts w:ascii="Arial" w:eastAsiaTheme="minorEastAsia" w:hAnsi="Arial" w:cs="Arial"/>
                <w:b/>
                <w:color w:val="000000"/>
                <w:sz w:val="24"/>
                <w:szCs w:val="24"/>
              </w:rPr>
              <w:t xml:space="preserve">Снижение налоговой и неналоговой задолженности в консолидированный бюджет Московской области </w:t>
            </w:r>
            <w:r w:rsidRPr="00F9509D">
              <w:rPr>
                <w:rFonts w:ascii="Arial" w:eastAsiaTheme="minorEastAsia" w:hAnsi="Arial" w:cs="Arial"/>
                <w:b/>
                <w:color w:val="000000"/>
                <w:sz w:val="24"/>
                <w:szCs w:val="24"/>
                <w:u w:val="single"/>
              </w:rPr>
              <w:t xml:space="preserve">(в части задолженности по арендной плате </w:t>
            </w:r>
            <w:r w:rsidRPr="00F9509D">
              <w:rPr>
                <w:rFonts w:ascii="Arial" w:eastAsiaTheme="minorEastAsia" w:hAnsi="Arial" w:cs="Arial"/>
                <w:b/>
                <w:color w:val="000000"/>
                <w:sz w:val="24"/>
                <w:szCs w:val="24"/>
                <w:u w:val="single"/>
              </w:rPr>
              <w:br/>
              <w:t>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Основной целью является максимальное снижение задолженности </w:t>
            </w:r>
            <w:r w:rsidRPr="00F9509D">
              <w:rPr>
                <w:rFonts w:ascii="Arial" w:eastAsia="Times New Roman" w:hAnsi="Arial" w:cs="Arial"/>
                <w:sz w:val="24"/>
                <w:szCs w:val="24"/>
              </w:rPr>
              <w:br/>
              <w:t xml:space="preserve">по арендной плате и 100% принятие мер для снижения задолженности.  </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Необходимо указывать консолидированное значение по муниципальному образованию в отношении задолженности, образовавшейся по арендной плате 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 </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925FB1" w:rsidRPr="00F9509D" w:rsidRDefault="00925FB1" w:rsidP="00CA080C">
            <w:pPr>
              <w:spacing w:after="0" w:line="240" w:lineRule="auto"/>
              <w:ind w:left="1559" w:firstLine="1843"/>
              <w:jc w:val="both"/>
              <w:rPr>
                <w:rFonts w:ascii="Arial" w:eastAsia="Times New Roman" w:hAnsi="Arial" w:cs="Arial"/>
                <w:b/>
                <w:sz w:val="24"/>
                <w:szCs w:val="24"/>
              </w:rPr>
            </w:pPr>
            <m:oMath>
              <m:r>
                <m:rPr>
                  <m:sty m:val="b"/>
                </m:rPr>
                <w:rPr>
                  <w:rFonts w:ascii="Cambria Math" w:eastAsia="Times New Roman" w:hAnsi="Cambria Math" w:cs="Arial"/>
                  <w:sz w:val="24"/>
                  <w:szCs w:val="24"/>
                </w:rPr>
                <m:t>СЗ</m:t>
              </m:r>
              <m:r>
                <m:rPr>
                  <m:nor/>
                </m:rPr>
                <w:rPr>
                  <w:rFonts w:ascii="Arial" w:eastAsia="Times New Roman" w:hAnsi="Arial" w:cs="Arial"/>
                  <w:b/>
                  <w:sz w:val="24"/>
                  <w:szCs w:val="24"/>
                  <w:vertAlign w:val="subscript"/>
                </w:rPr>
                <m:t>А</m:t>
              </m:r>
            </m:oMath>
            <w:r w:rsidRPr="00F9509D">
              <w:rPr>
                <w:rFonts w:ascii="Arial" w:eastAsia="Times New Roman" w:hAnsi="Arial" w:cs="Arial"/>
                <w:sz w:val="24"/>
                <w:szCs w:val="24"/>
              </w:rPr>
              <w:t xml:space="preserve"> =</w:t>
            </w:r>
            <m:oMath>
              <m:f>
                <m:fPr>
                  <m:ctrlPr>
                    <w:rPr>
                      <w:rFonts w:ascii="Cambria Math" w:eastAsia="Times New Roman" w:hAnsi="Cambria Math" w:cs="Arial"/>
                      <w:sz w:val="24"/>
                      <w:szCs w:val="24"/>
                    </w:rPr>
                  </m:ctrlPr>
                </m:fPr>
                <m:num>
                  <m:sSub>
                    <m:sSubPr>
                      <m:ctrlPr>
                        <w:rPr>
                          <w:rFonts w:ascii="Cambria Math" w:eastAsia="Times New Roman" w:hAnsi="Cambria Math" w:cs="Arial"/>
                          <w:i/>
                          <w:sz w:val="24"/>
                          <w:szCs w:val="24"/>
                        </w:rPr>
                      </m:ctrlPr>
                    </m:sSubPr>
                    <m:e>
                      <w:proofErr w:type="gramStart"/>
                      <m:r>
                        <w:rPr>
                          <w:rFonts w:ascii="Cambria Math" w:eastAsia="Times New Roman" w:hAnsi="Cambria Math" w:cs="Arial"/>
                          <w:sz w:val="24"/>
                          <w:szCs w:val="24"/>
                        </w:rPr>
                        <m:t>ЗАП</m:t>
                      </m:r>
                      <w:proofErr w:type="gramEnd"/>
                    </m:e>
                    <m:sub>
                      <m:r>
                        <w:rPr>
                          <w:rFonts w:ascii="Cambria Math" w:eastAsia="Times New Roman" w:hAnsi="Cambria Math" w:cs="Arial"/>
                          <w:sz w:val="24"/>
                          <w:szCs w:val="24"/>
                          <w:lang w:val="en-US"/>
                        </w:rPr>
                        <m:t>i</m:t>
                      </m:r>
                    </m:sub>
                  </m:sSub>
                  <m:r>
                    <m:rPr>
                      <m:sty m:val="p"/>
                    </m:rPr>
                    <w:rPr>
                      <w:rFonts w:ascii="Cambria Math" w:eastAsia="Times New Roman" w:hAnsi="Cambria Math" w:cs="Arial"/>
                      <w:sz w:val="24"/>
                      <w:szCs w:val="24"/>
                    </w:rPr>
                    <m:t>-</m:t>
                  </m:r>
                  <m:sSub>
                    <m:sSubPr>
                      <m:ctrlPr>
                        <w:rPr>
                          <w:rFonts w:ascii="Cambria Math" w:eastAsia="Times New Roman" w:hAnsi="Cambria Math" w:cs="Arial"/>
                          <w:i/>
                          <w:sz w:val="24"/>
                          <w:szCs w:val="24"/>
                        </w:rPr>
                      </m:ctrlPr>
                    </m:sSubPr>
                    <m:e>
                      <m:r>
                        <w:rPr>
                          <w:rFonts w:ascii="Cambria Math" w:eastAsia="Times New Roman" w:hAnsi="Cambria Math" w:cs="Arial"/>
                          <w:sz w:val="24"/>
                          <w:szCs w:val="24"/>
                        </w:rPr>
                        <m:t>ПМАП</m:t>
                      </m:r>
                    </m:e>
                    <m:sub>
                      <m:r>
                        <w:rPr>
                          <w:rFonts w:ascii="Cambria Math" w:eastAsia="Times New Roman" w:hAnsi="Cambria Math" w:cs="Arial"/>
                          <w:sz w:val="24"/>
                          <w:szCs w:val="24"/>
                          <w:lang w:val="en-US"/>
                        </w:rPr>
                        <m:t>i</m:t>
                      </m:r>
                    </m:sub>
                  </m:sSub>
                </m:num>
                <m:den>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ЗАП</m:t>
                      </m:r>
                    </m:e>
                    <m:sub>
                      <m:r>
                        <w:rPr>
                          <w:rFonts w:ascii="Cambria Math" w:eastAsia="Times New Roman" w:hAnsi="Cambria Math" w:cs="Arial"/>
                          <w:sz w:val="24"/>
                          <w:szCs w:val="24"/>
                          <w:lang w:val="en-US"/>
                        </w:rPr>
                        <m:t>i</m:t>
                      </m:r>
                      <m:r>
                        <w:rPr>
                          <w:rFonts w:ascii="Cambria Math" w:eastAsia="Times New Roman" w:hAnsi="Cambria Math" w:cs="Arial"/>
                          <w:sz w:val="24"/>
                          <w:szCs w:val="24"/>
                        </w:rPr>
                        <m:t>-1</m:t>
                      </m:r>
                    </m:sub>
                  </m:sSub>
                </m:den>
              </m:f>
            </m:oMath>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где</w:t>
            </w:r>
            <w:proofErr w:type="gramStart"/>
            <w:r w:rsidRPr="00F9509D">
              <w:rPr>
                <w:rFonts w:ascii="Arial" w:eastAsia="Times New Roman" w:hAnsi="Arial" w:cs="Arial"/>
                <w:sz w:val="24"/>
                <w:szCs w:val="24"/>
                <w:lang w:eastAsia="ru-RU"/>
              </w:rPr>
              <w:t>:</w:t>
            </w:r>
            <m:oMath>
              <m:r>
                <m:rPr>
                  <m:sty m:val="b"/>
                </m:rPr>
                <w:rPr>
                  <w:rFonts w:ascii="Cambria Math" w:eastAsia="Times New Roman" w:hAnsi="Cambria Math" w:cs="Arial"/>
                  <w:sz w:val="24"/>
                  <w:szCs w:val="24"/>
                  <w:lang w:eastAsia="ru-RU"/>
                </w:rPr>
                <m:t>С</m:t>
              </m:r>
              <w:proofErr w:type="gramEnd"/>
              <m:r>
                <m:rPr>
                  <m:sty m:val="b"/>
                </m:rPr>
                <w:rPr>
                  <w:rFonts w:ascii="Cambria Math" w:eastAsia="Times New Roman" w:hAnsi="Cambria Math" w:cs="Arial"/>
                  <w:sz w:val="24"/>
                  <w:szCs w:val="24"/>
                  <w:lang w:eastAsia="ru-RU"/>
                </w:rPr>
                <m:t>З</m:t>
              </m:r>
              <m:r>
                <m:rPr>
                  <m:nor/>
                </m:rPr>
                <w:rPr>
                  <w:rFonts w:ascii="Arial" w:eastAsia="Times New Roman" w:hAnsi="Arial" w:cs="Arial"/>
                  <w:b/>
                  <w:sz w:val="24"/>
                  <w:szCs w:val="24"/>
                  <w:vertAlign w:val="subscript"/>
                  <w:lang w:eastAsia="ru-RU"/>
                </w:rPr>
                <m:t>А</m:t>
              </m:r>
            </m:oMath>
            <w:r w:rsidRPr="00F9509D">
              <w:rPr>
                <w:rFonts w:ascii="Arial" w:eastAsia="Times New Roman" w:hAnsi="Arial" w:cs="Arial"/>
                <w:sz w:val="24"/>
                <w:szCs w:val="24"/>
                <w:lang w:eastAsia="ru-RU"/>
              </w:rPr>
              <w:t xml:space="preserve">- коэффициент снижения задолженности по арендной плате </w:t>
            </w:r>
            <w:r w:rsidRPr="00F9509D">
              <w:rPr>
                <w:rFonts w:ascii="Arial" w:eastAsia="Times New Roman" w:hAnsi="Arial" w:cs="Arial"/>
                <w:sz w:val="24"/>
                <w:szCs w:val="24"/>
                <w:lang w:eastAsia="ru-RU"/>
              </w:rPr>
              <w:br/>
            </w:r>
            <w:r w:rsidRPr="00F9509D">
              <w:rPr>
                <w:rFonts w:ascii="Arial" w:eastAsia="Times New Roman" w:hAnsi="Arial" w:cs="Arial"/>
                <w:sz w:val="24"/>
                <w:szCs w:val="24"/>
                <w:lang w:eastAsia="ru-RU"/>
              </w:rPr>
              <w:lastRenderedPageBreak/>
              <w:t xml:space="preserve">за земельные участки, находящиеся в муниципальной собственности и муниципальное имущество, а также за земельные участки, государственная собственность на которые не разграничена, на первое число отчетного месяца. Первое место присваивается муниципальному образованию с наименьшим значением коэффициента </w:t>
            </w:r>
            <m:oMath>
              <m:r>
                <m:rPr>
                  <m:sty m:val="b"/>
                </m:rPr>
                <w:rPr>
                  <w:rFonts w:ascii="Cambria Math" w:eastAsia="Times New Roman" w:hAnsi="Cambria Math" w:cs="Arial"/>
                  <w:sz w:val="24"/>
                  <w:szCs w:val="24"/>
                  <w:lang w:eastAsia="ru-RU"/>
                </w:rPr>
                <m:t>СЗ</m:t>
              </m:r>
              <m:r>
                <m:rPr>
                  <m:nor/>
                </m:rPr>
                <w:rPr>
                  <w:rFonts w:ascii="Arial" w:eastAsia="Times New Roman" w:hAnsi="Arial" w:cs="Arial"/>
                  <w:b/>
                  <w:sz w:val="24"/>
                  <w:szCs w:val="24"/>
                  <w:vertAlign w:val="subscript"/>
                  <w:lang w:eastAsia="ru-RU"/>
                </w:rPr>
                <m:t>А</m:t>
              </m:r>
            </m:oMath>
            <w:r w:rsidRPr="00F9509D">
              <w:rPr>
                <w:rFonts w:ascii="Arial" w:eastAsia="Times New Roman" w:hAnsi="Arial" w:cs="Arial"/>
                <w:sz w:val="24"/>
                <w:szCs w:val="24"/>
                <w:lang w:eastAsia="ru-RU"/>
              </w:rPr>
              <w:t>;</w:t>
            </w:r>
          </w:p>
          <w:p w:rsidR="00925FB1" w:rsidRPr="00F9509D" w:rsidRDefault="00BE6D4F" w:rsidP="00CA080C">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ЗАП</m:t>
                  </m:r>
                </m:e>
                <m:sub>
                  <m:r>
                    <w:rPr>
                      <w:rFonts w:ascii="Cambria Math" w:eastAsia="Times New Roman" w:hAnsi="Cambria Math" w:cs="Arial"/>
                      <w:sz w:val="24"/>
                      <w:szCs w:val="24"/>
                      <w:lang w:val="en-US"/>
                    </w:rPr>
                    <m:t>i</m:t>
                  </m:r>
                </m:sub>
              </m:sSub>
            </m:oMath>
            <w:r w:rsidR="00925FB1" w:rsidRPr="00F9509D">
              <w:rPr>
                <w:rFonts w:ascii="Arial" w:eastAsia="Times New Roman" w:hAnsi="Arial" w:cs="Arial"/>
                <w:sz w:val="24"/>
                <w:szCs w:val="24"/>
              </w:rPr>
              <w:t xml:space="preserve"> – задолженность по арендной плате на первое число месяца, следующего за отчетным периодом (млн. рублей);</w:t>
            </w:r>
          </w:p>
          <w:p w:rsidR="00925FB1" w:rsidRPr="00F9509D" w:rsidRDefault="00BE6D4F" w:rsidP="00CA080C">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ЗАП</m:t>
                  </m:r>
                </m:e>
                <m:sub>
                  <m:r>
                    <w:rPr>
                      <w:rFonts w:ascii="Cambria Math" w:eastAsia="Times New Roman" w:hAnsi="Cambria Math" w:cs="Arial"/>
                      <w:sz w:val="24"/>
                      <w:szCs w:val="24"/>
                      <w:lang w:val="en-US"/>
                    </w:rPr>
                    <m:t>i</m:t>
                  </m:r>
                  <m:r>
                    <w:rPr>
                      <w:rFonts w:ascii="Cambria Math" w:eastAsia="Times New Roman" w:hAnsi="Cambria Math" w:cs="Arial"/>
                      <w:sz w:val="24"/>
                      <w:szCs w:val="24"/>
                    </w:rPr>
                    <m:t>-1</m:t>
                  </m:r>
                </m:sub>
              </m:sSub>
            </m:oMath>
            <w:r w:rsidR="00925FB1" w:rsidRPr="00F9509D">
              <w:rPr>
                <w:rFonts w:ascii="Arial" w:eastAsia="Times New Roman" w:hAnsi="Arial" w:cs="Arial"/>
                <w:sz w:val="24"/>
                <w:szCs w:val="24"/>
              </w:rPr>
              <w:t xml:space="preserve"> – задолженность по арендной плате на первое января отчетного года (млн. рублей);</w:t>
            </w:r>
          </w:p>
          <w:p w:rsidR="00925FB1" w:rsidRPr="00F9509D" w:rsidRDefault="00BE6D4F" w:rsidP="00CA080C">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ПМАП</m:t>
                  </m:r>
                </m:e>
                <m:sub>
                  <m:r>
                    <w:rPr>
                      <w:rFonts w:ascii="Cambria Math" w:eastAsia="Times New Roman" w:hAnsi="Cambria Math" w:cs="Arial"/>
                      <w:sz w:val="24"/>
                      <w:szCs w:val="24"/>
                      <w:lang w:val="en-US"/>
                    </w:rPr>
                    <m:t>i</m:t>
                  </m:r>
                </m:sub>
              </m:sSub>
            </m:oMath>
            <w:r w:rsidR="00925FB1" w:rsidRPr="00F9509D">
              <w:rPr>
                <w:rFonts w:ascii="Arial" w:eastAsia="Times New Roman" w:hAnsi="Arial" w:cs="Arial"/>
                <w:sz w:val="24"/>
                <w:szCs w:val="24"/>
              </w:rPr>
              <w:t xml:space="preserve"> – сумма задолженности по арендной плате на первое число месяца, следующего за отчетным периодом (млн. рублей), по которой приняты или ведутся следующие меры по взысканию:</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рассматривается дело о несостоятельности (банкротстве);</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вступил в законную силу судебный акт (постановление), принятый </w:t>
            </w:r>
            <w:r w:rsidRPr="00F9509D">
              <w:rPr>
                <w:rFonts w:ascii="Arial" w:eastAsia="Times New Roman" w:hAnsi="Arial" w:cs="Arial"/>
                <w:sz w:val="24"/>
                <w:szCs w:val="24"/>
              </w:rPr>
              <w:br/>
              <w:t>в пользу муниципального образования;</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получен исполнительный документ;</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исполнительный документ направлен для принудительного исполнения </w:t>
            </w:r>
            <w:r w:rsidRPr="00F9509D">
              <w:rPr>
                <w:rFonts w:ascii="Arial" w:eastAsia="Times New Roman" w:hAnsi="Arial" w:cs="Arial"/>
                <w:sz w:val="24"/>
                <w:szCs w:val="24"/>
              </w:rPr>
              <w:br/>
              <w:t>в Федеральную службу судебных приставов;</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возбуждено исполнительное производство; </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исполнительное производство окончено ввиду невозможности </w:t>
            </w:r>
            <w:proofErr w:type="gramStart"/>
            <w:r w:rsidRPr="00F9509D">
              <w:rPr>
                <w:rFonts w:ascii="Arial" w:eastAsia="Times New Roman" w:hAnsi="Arial" w:cs="Arial"/>
                <w:sz w:val="24"/>
                <w:szCs w:val="24"/>
              </w:rPr>
              <w:t>установить</w:t>
            </w:r>
            <w:proofErr w:type="gramEnd"/>
            <w:r w:rsidRPr="00F9509D">
              <w:rPr>
                <w:rFonts w:ascii="Arial" w:eastAsia="Times New Roman" w:hAnsi="Arial" w:cs="Arial"/>
                <w:sz w:val="24"/>
                <w:szCs w:val="24"/>
              </w:rPr>
              <w:t xml:space="preserve"> местонахождение должника и его имущества. </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Сведения о принятых мерах по взысканию необходимо указывать </w:t>
            </w:r>
            <w:r w:rsidRPr="00F9509D">
              <w:rPr>
                <w:rFonts w:ascii="Arial" w:eastAsia="Times New Roman" w:hAnsi="Arial" w:cs="Arial"/>
                <w:sz w:val="24"/>
                <w:szCs w:val="24"/>
              </w:rPr>
              <w:br/>
              <w:t xml:space="preserve">с учетом оплаты по состоянию на первое число месяца, следующего </w:t>
            </w:r>
            <w:r w:rsidRPr="00F9509D">
              <w:rPr>
                <w:rFonts w:ascii="Arial" w:eastAsia="Times New Roman" w:hAnsi="Arial" w:cs="Arial"/>
                <w:sz w:val="24"/>
                <w:szCs w:val="24"/>
              </w:rPr>
              <w:br/>
              <w:t xml:space="preserve">за отчетным периодом. Так, если должник оплатил часть задолженности, </w:t>
            </w:r>
            <w:r w:rsidRPr="00F9509D">
              <w:rPr>
                <w:rFonts w:ascii="Arial" w:eastAsia="Times New Roman" w:hAnsi="Arial" w:cs="Arial"/>
                <w:sz w:val="24"/>
                <w:szCs w:val="24"/>
              </w:rPr>
              <w:br/>
              <w:t xml:space="preserve">то в принятых мерах отображается только неоплаченная часть. </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Если в отчетный период принято несколько из перечисленных мер </w:t>
            </w:r>
            <w:r w:rsidRPr="00F9509D">
              <w:rPr>
                <w:rFonts w:ascii="Arial" w:eastAsia="Times New Roman" w:hAnsi="Arial" w:cs="Arial"/>
                <w:sz w:val="24"/>
                <w:szCs w:val="24"/>
              </w:rPr>
              <w:br/>
              <w:t xml:space="preserve">по взысканию задолженности в отношении одного договора аренды, сумма долга по такому договору учитывается один раз. </w:t>
            </w:r>
          </w:p>
          <w:p w:rsidR="00925FB1" w:rsidRPr="00F9509D" w:rsidRDefault="00925FB1" w:rsidP="00CA080C">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r w:rsidRPr="00F9509D">
              <w:rPr>
                <w:rFonts w:ascii="Arial" w:eastAsia="Times New Roman" w:hAnsi="Arial" w:cs="Arial"/>
                <w:sz w:val="24"/>
                <w:szCs w:val="24"/>
                <w:lang w:eastAsia="ru-RU"/>
              </w:rPr>
              <w:t>Источники информации: Органы местного самоуправления муниципальных образований Московской области.</w:t>
            </w:r>
          </w:p>
          <w:p w:rsidR="00925FB1" w:rsidRPr="00F9509D" w:rsidRDefault="00925FB1" w:rsidP="00CA080C">
            <w:pPr>
              <w:widowControl w:val="0"/>
              <w:autoSpaceDE w:val="0"/>
              <w:autoSpaceDN w:val="0"/>
              <w:adjustRightInd w:val="0"/>
              <w:spacing w:after="0" w:line="240" w:lineRule="auto"/>
              <w:ind w:firstLine="708"/>
              <w:jc w:val="both"/>
              <w:rPr>
                <w:rFonts w:ascii="Arial" w:eastAsia="Times New Roman" w:hAnsi="Arial" w:cs="Arial"/>
                <w:sz w:val="24"/>
                <w:szCs w:val="24"/>
                <w:lang w:eastAsia="ru-RU"/>
              </w:rPr>
            </w:pPr>
          </w:p>
          <w:p w:rsidR="00925FB1" w:rsidRPr="00F9509D" w:rsidRDefault="00925FB1" w:rsidP="00CA080C">
            <w:pPr>
              <w:autoSpaceDE w:val="0"/>
              <w:autoSpaceDN w:val="0"/>
              <w:adjustRightInd w:val="0"/>
              <w:spacing w:after="0" w:line="240" w:lineRule="auto"/>
              <w:jc w:val="center"/>
              <w:rPr>
                <w:rFonts w:ascii="Arial" w:eastAsiaTheme="minorEastAsia" w:hAnsi="Arial" w:cs="Arial"/>
                <w:b/>
                <w:color w:val="000000"/>
                <w:sz w:val="24"/>
                <w:szCs w:val="24"/>
              </w:rPr>
            </w:pPr>
            <w:r w:rsidRPr="00F9509D">
              <w:rPr>
                <w:rFonts w:ascii="Arial" w:eastAsiaTheme="minorEastAsia" w:hAnsi="Arial" w:cs="Arial"/>
                <w:b/>
                <w:color w:val="000000"/>
                <w:sz w:val="24"/>
                <w:szCs w:val="24"/>
              </w:rPr>
              <w:t xml:space="preserve">Снижение налоговой и неналоговой задолженности в консолидированный бюджет Московской области </w:t>
            </w:r>
            <w:r w:rsidRPr="00F9509D">
              <w:rPr>
                <w:rFonts w:ascii="Arial" w:eastAsiaTheme="minorEastAsia" w:hAnsi="Arial" w:cs="Arial"/>
                <w:b/>
                <w:color w:val="000000"/>
                <w:sz w:val="24"/>
                <w:szCs w:val="24"/>
                <w:u w:val="single"/>
              </w:rPr>
              <w:t>(в части задолженности по платежам за установку и эксплуатацию рекламных конструкций)</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Основной целью является максимальное снижение задолженности</w:t>
            </w:r>
            <w:r w:rsidRPr="00F9509D">
              <w:rPr>
                <w:rFonts w:ascii="Arial" w:eastAsia="Times New Roman" w:hAnsi="Arial" w:cs="Arial"/>
                <w:sz w:val="24"/>
                <w:szCs w:val="24"/>
              </w:rPr>
              <w:br/>
              <w:t xml:space="preserve">по платежам за установку и эксплуатацию рекламных конструкций и 100% принятие мер </w:t>
            </w:r>
            <w:r w:rsidRPr="00F9509D">
              <w:rPr>
                <w:rFonts w:ascii="Arial" w:eastAsia="Times New Roman" w:hAnsi="Arial" w:cs="Arial"/>
                <w:sz w:val="24"/>
                <w:szCs w:val="24"/>
              </w:rPr>
              <w:lastRenderedPageBreak/>
              <w:t xml:space="preserve">для снижения задолженности.  </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Необходимо указывать консолидированное значение по муниципальному образованию в отношении задолженности, образовавшейся по платежам </w:t>
            </w:r>
            <w:r w:rsidRPr="00F9509D">
              <w:rPr>
                <w:rFonts w:ascii="Arial" w:eastAsia="Times New Roman" w:hAnsi="Arial" w:cs="Arial"/>
                <w:sz w:val="24"/>
                <w:szCs w:val="24"/>
              </w:rPr>
              <w:br/>
              <w:t>за установку и эксплуатацию рекламных конструкций.</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Оценка проведения муниципальным образованием Московской области мероприятий по снижению задолженности рассчитывается по формуле:</w:t>
            </w:r>
          </w:p>
          <w:p w:rsidR="00925FB1" w:rsidRPr="00F9509D" w:rsidRDefault="00925FB1" w:rsidP="00CA080C">
            <w:pPr>
              <w:spacing w:after="0" w:line="240" w:lineRule="auto"/>
              <w:ind w:left="1559" w:firstLine="1843"/>
              <w:jc w:val="both"/>
              <w:rPr>
                <w:rFonts w:ascii="Arial" w:eastAsia="Times New Roman" w:hAnsi="Arial" w:cs="Arial"/>
                <w:b/>
                <w:color w:val="000000"/>
                <w:sz w:val="24"/>
                <w:szCs w:val="24"/>
              </w:rPr>
            </w:pPr>
            <w:proofErr w:type="spellStart"/>
            <w:r w:rsidRPr="00F9509D">
              <w:rPr>
                <w:rFonts w:ascii="Arial" w:eastAsia="Times New Roman" w:hAnsi="Arial" w:cs="Arial"/>
                <w:color w:val="000000"/>
                <w:sz w:val="24"/>
                <w:szCs w:val="24"/>
              </w:rPr>
              <w:t>СЗрк</w:t>
            </w:r>
            <w:proofErr w:type="spellEnd"/>
            <w:r w:rsidRPr="00F9509D">
              <w:rPr>
                <w:rFonts w:ascii="Arial" w:eastAsia="Times New Roman" w:hAnsi="Arial" w:cs="Arial"/>
                <w:color w:val="000000"/>
                <w:sz w:val="24"/>
                <w:szCs w:val="24"/>
              </w:rPr>
              <w:t xml:space="preserve"> =</w:t>
            </w:r>
            <m:oMath>
              <m:f>
                <m:fPr>
                  <m:ctrlPr>
                    <w:rPr>
                      <w:rFonts w:ascii="Cambria Math" w:eastAsia="Times New Roman" w:hAnsi="Cambria Math" w:cs="Arial"/>
                      <w:sz w:val="24"/>
                      <w:szCs w:val="24"/>
                    </w:rPr>
                  </m:ctrlPr>
                </m:fPr>
                <m:num>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sub>
                  </m:sSub>
                  <m:r>
                    <m:rPr>
                      <m:sty m:val="p"/>
                    </m:rPr>
                    <w:rPr>
                      <w:rFonts w:ascii="Cambria Math" w:eastAsia="Times New Roman" w:hAnsi="Cambria Math" w:cs="Arial"/>
                      <w:sz w:val="24"/>
                      <w:szCs w:val="24"/>
                    </w:rPr>
                    <m:t>-</m:t>
                  </m:r>
                  <m:sSub>
                    <m:sSubPr>
                      <m:ctrlPr>
                        <w:rPr>
                          <w:rFonts w:ascii="Cambria Math" w:eastAsia="Times New Roman" w:hAnsi="Cambria Math" w:cs="Arial"/>
                          <w:i/>
                          <w:sz w:val="24"/>
                          <w:szCs w:val="24"/>
                        </w:rPr>
                      </m:ctrlPr>
                    </m:sSubPr>
                    <m:e>
                      <m:r>
                        <w:rPr>
                          <w:rFonts w:ascii="Cambria Math" w:eastAsia="Times New Roman" w:hAnsi="Cambria Math" w:cs="Arial"/>
                          <w:sz w:val="24"/>
                          <w:szCs w:val="24"/>
                        </w:rPr>
                        <m:t>ПМРК</m:t>
                      </m:r>
                    </m:e>
                    <m:sub>
                      <m:r>
                        <w:rPr>
                          <w:rFonts w:ascii="Cambria Math" w:eastAsia="Times New Roman" w:hAnsi="Cambria Math" w:cs="Arial"/>
                          <w:sz w:val="24"/>
                          <w:szCs w:val="24"/>
                          <w:lang w:val="en-US"/>
                        </w:rPr>
                        <m:t>i</m:t>
                      </m:r>
                    </m:sub>
                  </m:sSub>
                </m:num>
                <m:den>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r>
                        <w:rPr>
                          <w:rFonts w:ascii="Cambria Math" w:eastAsia="Times New Roman" w:hAnsi="Cambria Math" w:cs="Arial"/>
                          <w:sz w:val="24"/>
                          <w:szCs w:val="24"/>
                        </w:rPr>
                        <m:t>-1</m:t>
                      </m:r>
                    </m:sub>
                  </m:sSub>
                </m:den>
              </m:f>
            </m:oMath>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где:</w:t>
            </w:r>
          </w:p>
          <w:p w:rsidR="00925FB1" w:rsidRPr="00F9509D" w:rsidRDefault="00925FB1" w:rsidP="00CA080C">
            <w:pPr>
              <w:widowControl w:val="0"/>
              <w:autoSpaceDE w:val="0"/>
              <w:autoSpaceDN w:val="0"/>
              <w:adjustRightInd w:val="0"/>
              <w:spacing w:after="0" w:line="240" w:lineRule="auto"/>
              <w:ind w:firstLine="851"/>
              <w:jc w:val="both"/>
              <w:rPr>
                <w:rFonts w:ascii="Arial" w:eastAsia="Times New Roman" w:hAnsi="Arial" w:cs="Arial"/>
                <w:sz w:val="24"/>
                <w:szCs w:val="24"/>
                <w:lang w:eastAsia="ru-RU"/>
              </w:rPr>
            </w:pPr>
            <w:proofErr w:type="spellStart"/>
            <w:r w:rsidRPr="00F9509D">
              <w:rPr>
                <w:rFonts w:ascii="Arial" w:eastAsia="Times New Roman" w:hAnsi="Arial" w:cs="Arial"/>
                <w:sz w:val="24"/>
                <w:szCs w:val="24"/>
                <w:lang w:eastAsia="ru-RU"/>
              </w:rPr>
              <w:t>СЗрк</w:t>
            </w:r>
            <w:proofErr w:type="spellEnd"/>
            <w:r w:rsidRPr="00F9509D">
              <w:rPr>
                <w:rFonts w:ascii="Arial" w:eastAsia="Times New Roman" w:hAnsi="Arial" w:cs="Arial"/>
                <w:sz w:val="24"/>
                <w:szCs w:val="24"/>
                <w:lang w:eastAsia="ru-RU"/>
              </w:rPr>
              <w:t xml:space="preserve">  – коэффициент снижения задолженности за установку </w:t>
            </w:r>
            <w:r w:rsidRPr="00F9509D">
              <w:rPr>
                <w:rFonts w:ascii="Arial" w:eastAsia="Times New Roman" w:hAnsi="Arial" w:cs="Arial"/>
                <w:sz w:val="24"/>
                <w:szCs w:val="24"/>
                <w:lang w:eastAsia="ru-RU"/>
              </w:rPr>
              <w:br/>
              <w:t xml:space="preserve">и эксплуатацию рекламных конструкций на первое число отчетного месяца. Первое место присваивается муниципальному образованию с наименьшим значением коэффициента </w:t>
            </w:r>
            <w:r w:rsidRPr="00F9509D">
              <w:rPr>
                <w:rFonts w:ascii="Arial" w:eastAsia="Times New Roman" w:hAnsi="Arial" w:cs="Arial"/>
                <w:b/>
                <w:sz w:val="24"/>
                <w:szCs w:val="24"/>
                <w:lang w:eastAsia="ru-RU"/>
              </w:rPr>
              <w:t>СЗ</w:t>
            </w:r>
            <m:oMath>
              <m:r>
                <m:rPr>
                  <m:sty m:val="bi"/>
                </m:rPr>
                <w:rPr>
                  <w:rFonts w:ascii="Cambria Math" w:eastAsia="Times New Roman" w:hAnsi="Cambria Math" w:cs="Arial"/>
                  <w:sz w:val="24"/>
                  <w:szCs w:val="24"/>
                  <w:lang w:eastAsia="ru-RU"/>
                </w:rPr>
                <m:t>рк</m:t>
              </m:r>
            </m:oMath>
            <w:r w:rsidRPr="00F9509D">
              <w:rPr>
                <w:rFonts w:ascii="Arial" w:eastAsia="Times New Roman" w:hAnsi="Arial" w:cs="Arial"/>
                <w:sz w:val="24"/>
                <w:szCs w:val="24"/>
                <w:lang w:eastAsia="ru-RU"/>
              </w:rPr>
              <w:t>;</w:t>
            </w:r>
          </w:p>
          <w:p w:rsidR="00925FB1" w:rsidRPr="00F9509D" w:rsidRDefault="00BE6D4F" w:rsidP="00CA080C">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sub>
              </m:sSub>
            </m:oMath>
            <w:r w:rsidR="00925FB1" w:rsidRPr="00F9509D">
              <w:rPr>
                <w:rFonts w:ascii="Arial" w:eastAsia="Times New Roman" w:hAnsi="Arial" w:cs="Arial"/>
                <w:sz w:val="24"/>
                <w:szCs w:val="24"/>
              </w:rPr>
              <w:t xml:space="preserve"> – задолженность по платежам за установку и эксплуатацию рекламных конструкций на первое число месяца, следующего за отчетным периодом (млн. рублей);</w:t>
            </w:r>
          </w:p>
          <w:p w:rsidR="00925FB1" w:rsidRPr="00F9509D" w:rsidRDefault="00BE6D4F" w:rsidP="00CA080C">
            <w:pPr>
              <w:spacing w:after="0" w:line="240" w:lineRule="auto"/>
              <w:ind w:firstLine="709"/>
              <w:jc w:val="both"/>
              <w:rPr>
                <w:rFonts w:ascii="Arial" w:eastAsia="Times New Roman" w:hAnsi="Arial" w:cs="Arial"/>
                <w:sz w:val="24"/>
                <w:szCs w:val="24"/>
              </w:rPr>
            </w:pP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ЗПРК</m:t>
                  </m:r>
                </m:e>
                <m:sub>
                  <m:r>
                    <w:rPr>
                      <w:rFonts w:ascii="Cambria Math" w:eastAsia="Times New Roman" w:hAnsi="Cambria Math" w:cs="Arial"/>
                      <w:sz w:val="24"/>
                      <w:szCs w:val="24"/>
                      <w:lang w:val="en-US"/>
                    </w:rPr>
                    <m:t>i</m:t>
                  </m:r>
                  <m:r>
                    <w:rPr>
                      <w:rFonts w:ascii="Cambria Math" w:eastAsia="Times New Roman" w:hAnsi="Cambria Math" w:cs="Arial"/>
                      <w:sz w:val="24"/>
                      <w:szCs w:val="24"/>
                    </w:rPr>
                    <m:t>-1</m:t>
                  </m:r>
                </m:sub>
              </m:sSub>
            </m:oMath>
            <w:r w:rsidR="00925FB1" w:rsidRPr="00F9509D">
              <w:rPr>
                <w:rFonts w:ascii="Arial" w:eastAsia="Times New Roman" w:hAnsi="Arial" w:cs="Arial"/>
                <w:sz w:val="24"/>
                <w:szCs w:val="24"/>
              </w:rPr>
              <w:t xml:space="preserve"> – задолженность по платежам за установку и эксплуатацию рекламных конструкций на первое января отчетного года (млн. рублей);</w:t>
            </w:r>
          </w:p>
          <w:p w:rsidR="00925FB1" w:rsidRPr="00F9509D" w:rsidRDefault="00C15CAD"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fldChar w:fldCharType="begin"/>
            </w:r>
            <w:r w:rsidR="00925FB1" w:rsidRPr="00F9509D">
              <w:rPr>
                <w:rFonts w:ascii="Arial" w:eastAsia="Times New Roman" w:hAnsi="Arial" w:cs="Arial"/>
                <w:sz w:val="24"/>
                <w:szCs w:val="24"/>
              </w:rPr>
              <w:instrText xml:space="preserve"> QUOTE </w:instrText>
            </w:r>
            <m:oMath>
              <m:sSub>
                <m:sSubPr>
                  <m:ctrlPr>
                    <w:rPr>
                      <w:rFonts w:ascii="Cambria Math" w:eastAsia="Times New Roman" w:hAnsi="Cambria Math" w:cs="Arial"/>
                      <w:i/>
                      <w:sz w:val="24"/>
                      <w:szCs w:val="24"/>
                    </w:rPr>
                  </m:ctrlPr>
                </m:sSubPr>
                <m:e>
                  <m:r>
                    <m:rPr>
                      <m:sty m:val="p"/>
                    </m:rPr>
                    <w:rPr>
                      <w:rFonts w:ascii="Cambria Math" w:eastAsia="Times New Roman" w:hAnsi="Cambria Math" w:cs="Arial"/>
                      <w:sz w:val="24"/>
                      <w:szCs w:val="24"/>
                    </w:rPr>
                    <m:t>ПМ</m:t>
                  </m:r>
                </m:e>
                <m:sub>
                  <m:r>
                    <m:rPr>
                      <m:sty m:val="p"/>
                    </m:rPr>
                    <w:rPr>
                      <w:rFonts w:ascii="Cambria Math" w:eastAsia="Times New Roman" w:hAnsi="Cambria Math" w:cs="Arial"/>
                      <w:sz w:val="24"/>
                      <w:szCs w:val="24"/>
                      <w:lang w:val="en-US"/>
                    </w:rPr>
                    <m:t>i</m:t>
                  </m:r>
                </m:sub>
              </m:sSub>
            </m:oMath>
            <w:r w:rsidRPr="00F9509D">
              <w:rPr>
                <w:rFonts w:ascii="Arial" w:eastAsia="Times New Roman" w:hAnsi="Arial" w:cs="Arial"/>
                <w:sz w:val="24"/>
                <w:szCs w:val="24"/>
              </w:rPr>
              <w:fldChar w:fldCharType="end"/>
            </w:r>
            <m:oMath>
              <m:sSub>
                <m:sSubPr>
                  <m:ctrlPr>
                    <w:rPr>
                      <w:rFonts w:ascii="Cambria Math" w:eastAsia="Times New Roman" w:hAnsi="Cambria Math" w:cs="Arial"/>
                      <w:i/>
                      <w:sz w:val="24"/>
                      <w:szCs w:val="24"/>
                    </w:rPr>
                  </m:ctrlPr>
                </m:sSubPr>
                <m:e>
                  <m:r>
                    <w:rPr>
                      <w:rFonts w:ascii="Cambria Math" w:eastAsia="Times New Roman" w:hAnsi="Cambria Math" w:cs="Arial"/>
                      <w:sz w:val="24"/>
                      <w:szCs w:val="24"/>
                    </w:rPr>
                    <m:t>ПМРК</m:t>
                  </m:r>
                </m:e>
                <m:sub>
                  <m:r>
                    <w:rPr>
                      <w:rFonts w:ascii="Cambria Math" w:eastAsia="Times New Roman" w:hAnsi="Cambria Math" w:cs="Arial"/>
                      <w:sz w:val="24"/>
                      <w:szCs w:val="24"/>
                      <w:lang w:val="en-US"/>
                    </w:rPr>
                    <m:t>i</m:t>
                  </m:r>
                </m:sub>
              </m:sSub>
            </m:oMath>
            <w:r w:rsidR="00925FB1" w:rsidRPr="00F9509D">
              <w:rPr>
                <w:rFonts w:ascii="Arial" w:eastAsia="Times New Roman" w:hAnsi="Arial" w:cs="Arial"/>
                <w:sz w:val="24"/>
                <w:szCs w:val="24"/>
              </w:rPr>
              <w:t xml:space="preserve"> – сумма задолженности на первое число месяца, следующего </w:t>
            </w:r>
            <w:r w:rsidR="00925FB1" w:rsidRPr="00F9509D">
              <w:rPr>
                <w:rFonts w:ascii="Arial" w:eastAsia="Times New Roman" w:hAnsi="Arial" w:cs="Arial"/>
                <w:sz w:val="24"/>
                <w:szCs w:val="24"/>
              </w:rPr>
              <w:br/>
              <w:t>за отчетным периодом (млн. рублей), по которой приняты или ведутся следующие меры по взысканию:</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рассматривается дело о несостоятельности (банкротстве);</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вступил в законную силу судебный акт (постановление), принятый </w:t>
            </w:r>
            <w:r w:rsidRPr="00F9509D">
              <w:rPr>
                <w:rFonts w:ascii="Arial" w:eastAsia="Times New Roman" w:hAnsi="Arial" w:cs="Arial"/>
                <w:sz w:val="24"/>
                <w:szCs w:val="24"/>
              </w:rPr>
              <w:br/>
              <w:t>в пользу муниципального образования;</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получен исполнительный документ;</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исполнительный документ направлен для принудительного исполнения </w:t>
            </w:r>
            <w:r w:rsidRPr="00F9509D">
              <w:rPr>
                <w:rFonts w:ascii="Arial" w:eastAsia="Times New Roman" w:hAnsi="Arial" w:cs="Arial"/>
                <w:sz w:val="24"/>
                <w:szCs w:val="24"/>
              </w:rPr>
              <w:br/>
              <w:t>в Федеральную службу судебных приставов;</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возбуждено исполнительное производство; </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исполнительное производство окончено ввиду невозможности </w:t>
            </w:r>
            <w:proofErr w:type="gramStart"/>
            <w:r w:rsidRPr="00F9509D">
              <w:rPr>
                <w:rFonts w:ascii="Arial" w:eastAsia="Times New Roman" w:hAnsi="Arial" w:cs="Arial"/>
                <w:sz w:val="24"/>
                <w:szCs w:val="24"/>
              </w:rPr>
              <w:t>установить</w:t>
            </w:r>
            <w:proofErr w:type="gramEnd"/>
            <w:r w:rsidRPr="00F9509D">
              <w:rPr>
                <w:rFonts w:ascii="Arial" w:eastAsia="Times New Roman" w:hAnsi="Arial" w:cs="Arial"/>
                <w:sz w:val="24"/>
                <w:szCs w:val="24"/>
              </w:rPr>
              <w:t xml:space="preserve"> местонахождение должника и его имущества. </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Сведения о принятых мерах по взысканию необходимо указывать </w:t>
            </w:r>
            <w:r w:rsidRPr="00F9509D">
              <w:rPr>
                <w:rFonts w:ascii="Arial" w:eastAsia="Times New Roman" w:hAnsi="Arial" w:cs="Arial"/>
                <w:sz w:val="24"/>
                <w:szCs w:val="24"/>
              </w:rPr>
              <w:br/>
              <w:t xml:space="preserve">с учетом оплаты по состоянию на первое число месяца, следующего </w:t>
            </w:r>
            <w:r w:rsidRPr="00F9509D">
              <w:rPr>
                <w:rFonts w:ascii="Arial" w:eastAsia="Times New Roman" w:hAnsi="Arial" w:cs="Arial"/>
                <w:sz w:val="24"/>
                <w:szCs w:val="24"/>
              </w:rPr>
              <w:br/>
              <w:t xml:space="preserve">за отчетным периодом. Так, если должник оплатил часть задолженности, </w:t>
            </w:r>
            <w:r w:rsidRPr="00F9509D">
              <w:rPr>
                <w:rFonts w:ascii="Arial" w:eastAsia="Times New Roman" w:hAnsi="Arial" w:cs="Arial"/>
                <w:sz w:val="24"/>
                <w:szCs w:val="24"/>
              </w:rPr>
              <w:br/>
              <w:t xml:space="preserve">то в принятых мерах отображается только неоплаченная часть. </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Если в отчетный период принято несколько из перечисленных мер </w:t>
            </w:r>
            <w:r w:rsidRPr="00F9509D">
              <w:rPr>
                <w:rFonts w:ascii="Arial" w:eastAsia="Times New Roman" w:hAnsi="Arial" w:cs="Arial"/>
                <w:sz w:val="24"/>
                <w:szCs w:val="24"/>
              </w:rPr>
              <w:br/>
              <w:t xml:space="preserve">по взысканию задолженности в отношении одного договора аренды, сумма долга по такому </w:t>
            </w:r>
            <w:r w:rsidRPr="00F9509D">
              <w:rPr>
                <w:rFonts w:ascii="Arial" w:eastAsia="Times New Roman" w:hAnsi="Arial" w:cs="Arial"/>
                <w:sz w:val="24"/>
                <w:szCs w:val="24"/>
              </w:rPr>
              <w:lastRenderedPageBreak/>
              <w:t xml:space="preserve">договору учитывается один раз. </w:t>
            </w:r>
          </w:p>
          <w:p w:rsidR="00925FB1" w:rsidRPr="00F9509D" w:rsidRDefault="00925FB1" w:rsidP="00CA080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sidRPr="00F9509D">
              <w:rPr>
                <w:rFonts w:ascii="Arial" w:eastAsia="Times New Roman" w:hAnsi="Arial" w:cs="Arial"/>
                <w:sz w:val="24"/>
                <w:szCs w:val="24"/>
                <w:lang w:eastAsia="ru-RU"/>
              </w:rPr>
              <w:t>Источники информации: Органы местного самоуправления муниципальных образований Московской области.</w:t>
            </w:r>
          </w:p>
        </w:tc>
      </w:tr>
      <w:tr w:rsidR="00925FB1" w:rsidRPr="00F9509D" w:rsidTr="00884D5B">
        <w:trPr>
          <w:trHeight w:val="1539"/>
        </w:trPr>
        <w:tc>
          <w:tcPr>
            <w:tcW w:w="724" w:type="dxa"/>
            <w:tcBorders>
              <w:top w:val="single" w:sz="4" w:space="0" w:color="auto"/>
              <w:left w:val="single" w:sz="4" w:space="0" w:color="auto"/>
              <w:bottom w:val="single" w:sz="4" w:space="0" w:color="auto"/>
              <w:right w:val="single" w:sz="4" w:space="0" w:color="auto"/>
            </w:tcBorders>
            <w:vAlign w:val="center"/>
            <w:hideMark/>
          </w:tcPr>
          <w:p w:rsidR="00925FB1" w:rsidRPr="00F9509D" w:rsidRDefault="00925FB1" w:rsidP="00CA080C">
            <w:pPr>
              <w:spacing w:after="0" w:line="240" w:lineRule="auto"/>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eastAsia="ru-RU"/>
              </w:rPr>
              <w:lastRenderedPageBreak/>
              <w:t>8</w:t>
            </w:r>
          </w:p>
        </w:tc>
        <w:tc>
          <w:tcPr>
            <w:tcW w:w="3686" w:type="dxa"/>
            <w:tcBorders>
              <w:top w:val="single" w:sz="4" w:space="0" w:color="auto"/>
              <w:left w:val="single" w:sz="4" w:space="0" w:color="auto"/>
              <w:bottom w:val="single" w:sz="4" w:space="0" w:color="auto"/>
              <w:right w:val="single" w:sz="4" w:space="0" w:color="auto"/>
            </w:tcBorders>
            <w:vAlign w:val="center"/>
            <w:hideMark/>
          </w:tcPr>
          <w:p w:rsidR="00925FB1" w:rsidRPr="00F9509D" w:rsidRDefault="00925FB1" w:rsidP="00CA080C">
            <w:pPr>
              <w:spacing w:after="0" w:line="240" w:lineRule="auto"/>
              <w:rPr>
                <w:rFonts w:ascii="Arial" w:eastAsiaTheme="minorEastAsia" w:hAnsi="Arial" w:cs="Arial"/>
                <w:color w:val="000000"/>
                <w:sz w:val="24"/>
                <w:szCs w:val="24"/>
                <w:lang w:eastAsia="ru-RU"/>
              </w:rPr>
            </w:pPr>
            <w:r w:rsidRPr="00F9509D">
              <w:rPr>
                <w:rFonts w:ascii="Arial" w:eastAsiaTheme="minorEastAsia" w:hAnsi="Arial" w:cs="Arial"/>
                <w:color w:val="000000"/>
                <w:sz w:val="24"/>
                <w:szCs w:val="24"/>
                <w:lang w:val="en-US" w:eastAsia="ru-RU"/>
              </w:rPr>
              <w:t>R</w:t>
            </w:r>
            <w:r w:rsidRPr="00F9509D">
              <w:rPr>
                <w:rFonts w:ascii="Arial" w:eastAsiaTheme="minorEastAsia" w:hAnsi="Arial" w:cs="Arial"/>
                <w:color w:val="000000"/>
                <w:sz w:val="24"/>
                <w:szCs w:val="24"/>
                <w:lang w:eastAsia="ru-RU"/>
              </w:rPr>
              <w:t>п7</w:t>
            </w:r>
            <w:r w:rsidRPr="00F9509D">
              <w:rPr>
                <w:rFonts w:ascii="Arial" w:eastAsiaTheme="minorEastAsia" w:hAnsi="Arial" w:cs="Arial"/>
                <w:color w:val="000000"/>
                <w:sz w:val="24"/>
                <w:szCs w:val="24"/>
                <w:lang w:eastAsia="ru-RU"/>
              </w:rPr>
              <w:br/>
              <w:t>Новые налогоплательщики - Приглашаем к регистрации/перерегистрации новых юридических и физических лиц</w:t>
            </w:r>
          </w:p>
        </w:tc>
        <w:tc>
          <w:tcPr>
            <w:tcW w:w="10631" w:type="dxa"/>
            <w:tcBorders>
              <w:top w:val="single" w:sz="4" w:space="0" w:color="auto"/>
              <w:left w:val="nil"/>
              <w:bottom w:val="single" w:sz="4" w:space="0" w:color="auto"/>
              <w:right w:val="single" w:sz="4" w:space="0" w:color="auto"/>
            </w:tcBorders>
            <w:vAlign w:val="center"/>
            <w:hideMark/>
          </w:tcPr>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 xml:space="preserve">Оценка проведенных мероприятий по привлечению новых налогоплательщиков проводится на основании коэффициента увеличения налогоплательщиков юридических лиц и индивидуальных предпринимателей, </w:t>
            </w:r>
            <w:proofErr w:type="gramStart"/>
            <w:r w:rsidRPr="00F9509D">
              <w:rPr>
                <w:rFonts w:ascii="Arial" w:eastAsia="Times New Roman" w:hAnsi="Arial" w:cs="Arial"/>
                <w:sz w:val="24"/>
                <w:szCs w:val="24"/>
              </w:rPr>
              <w:t>который</w:t>
            </w:r>
            <w:proofErr w:type="gramEnd"/>
            <w:r w:rsidRPr="00F9509D">
              <w:rPr>
                <w:rFonts w:ascii="Arial" w:eastAsia="Times New Roman" w:hAnsi="Arial" w:cs="Arial"/>
                <w:sz w:val="24"/>
                <w:szCs w:val="24"/>
              </w:rPr>
              <w:t xml:space="preserve"> рассчитывается по формуле:  </w:t>
            </w:r>
          </w:p>
          <w:p w:rsidR="00925FB1" w:rsidRPr="00F9509D" w:rsidRDefault="00925FB1" w:rsidP="00CA080C">
            <w:pPr>
              <w:spacing w:after="0" w:line="240" w:lineRule="auto"/>
              <w:ind w:firstLine="33"/>
              <w:jc w:val="center"/>
              <w:rPr>
                <w:rFonts w:ascii="Arial" w:eastAsia="Times New Roman" w:hAnsi="Arial" w:cs="Arial"/>
                <w:sz w:val="24"/>
                <w:szCs w:val="24"/>
              </w:rPr>
            </w:pPr>
            <m:oMath>
              <m:r>
                <m:rPr>
                  <m:sty m:val="p"/>
                </m:rPr>
                <w:rPr>
                  <w:rFonts w:ascii="Cambria Math" w:eastAsia="Times New Roman" w:hAnsi="Cambria Math" w:cs="Arial"/>
                  <w:sz w:val="24"/>
                  <w:szCs w:val="24"/>
                </w:rPr>
                <m:t>КП</m:t>
              </m:r>
              <m:r>
                <m:rPr>
                  <m:nor/>
                </m:rPr>
                <w:rPr>
                  <w:rFonts w:ascii="Arial" w:eastAsia="Times New Roman" w:hAnsi="Arial" w:cs="Arial"/>
                  <w:sz w:val="24"/>
                  <w:szCs w:val="24"/>
                </w:rPr>
                <m:t>i</m:t>
              </m:r>
              <m:r>
                <m:rPr>
                  <m:sty m:val="p"/>
                </m:rPr>
                <w:rPr>
                  <w:rFonts w:ascii="Cambria Math" w:eastAsia="Times New Roman" w:hAnsi="Cambria Math" w:cs="Arial"/>
                  <w:sz w:val="24"/>
                  <w:szCs w:val="24"/>
                </w:rPr>
                <m:t>=</m:t>
              </m:r>
              <m:f>
                <m:fPr>
                  <m:ctrlPr>
                    <w:rPr>
                      <w:rFonts w:ascii="Cambria Math" w:eastAsia="Times New Roman" w:hAnsi="Cambria Math" w:cs="Arial"/>
                      <w:sz w:val="24"/>
                      <w:szCs w:val="24"/>
                    </w:rPr>
                  </m:ctrlPr>
                </m:fPr>
                <m:num>
                  <m:r>
                    <m:rPr>
                      <m:nor/>
                    </m:rPr>
                    <w:rPr>
                      <w:rFonts w:ascii="Arial" w:eastAsia="Times New Roman" w:hAnsi="Arial" w:cs="Arial"/>
                      <w:sz w:val="24"/>
                      <w:szCs w:val="24"/>
                    </w:rPr>
                    <m:t xml:space="preserve">КЮЛi  + КИПi </m:t>
                  </m:r>
                </m:num>
                <m:den>
                  <m:r>
                    <m:rPr>
                      <m:nor/>
                    </m:rPr>
                    <w:rPr>
                      <w:rFonts w:ascii="Arial" w:eastAsia="Times New Roman" w:hAnsi="Arial" w:cs="Arial"/>
                      <w:sz w:val="24"/>
                      <w:szCs w:val="24"/>
                    </w:rPr>
                    <m:t>КЮЛig-1+КИПig-1</m:t>
                  </m:r>
                </m:den>
              </m:f>
            </m:oMath>
            <w:r w:rsidRPr="00F9509D">
              <w:rPr>
                <w:rFonts w:ascii="Arial" w:eastAsia="Times New Roman" w:hAnsi="Arial" w:cs="Arial"/>
                <w:sz w:val="24"/>
                <w:szCs w:val="24"/>
              </w:rPr>
              <w:t>*100</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где:</w:t>
            </w:r>
          </w:p>
          <w:p w:rsidR="00925FB1" w:rsidRPr="00F9509D" w:rsidRDefault="00925FB1" w:rsidP="00CA080C">
            <w:pPr>
              <w:spacing w:after="0" w:line="240" w:lineRule="auto"/>
              <w:ind w:firstLine="709"/>
              <w:jc w:val="both"/>
              <w:rPr>
                <w:rFonts w:ascii="Arial" w:eastAsia="Times New Roman" w:hAnsi="Arial" w:cs="Arial"/>
                <w:sz w:val="24"/>
                <w:szCs w:val="24"/>
              </w:rPr>
            </w:pPr>
            <w:proofErr w:type="spellStart"/>
            <w:r w:rsidRPr="00F9509D">
              <w:rPr>
                <w:rFonts w:ascii="Arial" w:eastAsia="Times New Roman" w:hAnsi="Arial" w:cs="Arial"/>
                <w:sz w:val="24"/>
                <w:szCs w:val="24"/>
              </w:rPr>
              <w:t>КП</w:t>
            </w:r>
            <w:proofErr w:type="gramStart"/>
            <w:r w:rsidRPr="00F9509D">
              <w:rPr>
                <w:rFonts w:ascii="Arial" w:eastAsia="Times New Roman" w:hAnsi="Arial" w:cs="Arial"/>
                <w:sz w:val="24"/>
                <w:szCs w:val="24"/>
              </w:rPr>
              <w:t>i</w:t>
            </w:r>
            <w:proofErr w:type="spellEnd"/>
            <w:proofErr w:type="gramEnd"/>
            <w:r w:rsidRPr="00F9509D">
              <w:rPr>
                <w:rFonts w:ascii="Arial" w:eastAsia="Times New Roman" w:hAnsi="Arial" w:cs="Arial"/>
                <w:sz w:val="24"/>
                <w:szCs w:val="24"/>
              </w:rPr>
              <w:t xml:space="preserve"> -  коэффициент увеличения налогоплательщиков юридических лиц </w:t>
            </w:r>
            <w:r w:rsidRPr="00F9509D">
              <w:rPr>
                <w:rFonts w:ascii="Arial" w:eastAsia="Times New Roman" w:hAnsi="Arial" w:cs="Arial"/>
                <w:sz w:val="24"/>
                <w:szCs w:val="24"/>
              </w:rPr>
              <w:br/>
              <w:t xml:space="preserve">и индивидуальных предпринимателей. Первое место присваивается муниципальному образованию с наибольшим значением коэффициента </w:t>
            </w:r>
            <w:proofErr w:type="spellStart"/>
            <w:r w:rsidRPr="00F9509D">
              <w:rPr>
                <w:rFonts w:ascii="Arial" w:eastAsia="Times New Roman" w:hAnsi="Arial" w:cs="Arial"/>
                <w:sz w:val="24"/>
                <w:szCs w:val="24"/>
              </w:rPr>
              <w:t>КП</w:t>
            </w:r>
            <w:proofErr w:type="gramStart"/>
            <w:r w:rsidRPr="00F9509D">
              <w:rPr>
                <w:rFonts w:ascii="Arial" w:eastAsia="Times New Roman" w:hAnsi="Arial" w:cs="Arial"/>
                <w:sz w:val="24"/>
                <w:szCs w:val="24"/>
              </w:rPr>
              <w:t>i</w:t>
            </w:r>
            <w:proofErr w:type="spellEnd"/>
            <w:proofErr w:type="gramEnd"/>
            <w:r w:rsidRPr="00F9509D">
              <w:rPr>
                <w:rFonts w:ascii="Arial" w:eastAsia="Times New Roman" w:hAnsi="Arial" w:cs="Arial"/>
                <w:sz w:val="24"/>
                <w:szCs w:val="24"/>
              </w:rPr>
              <w:t xml:space="preserve">. </w:t>
            </w:r>
          </w:p>
          <w:p w:rsidR="00925FB1" w:rsidRPr="00F9509D" w:rsidRDefault="00925FB1" w:rsidP="00CA080C">
            <w:pPr>
              <w:spacing w:after="0" w:line="240" w:lineRule="auto"/>
              <w:ind w:firstLine="709"/>
              <w:jc w:val="both"/>
              <w:rPr>
                <w:rFonts w:ascii="Arial" w:eastAsia="Times New Roman" w:hAnsi="Arial" w:cs="Arial"/>
                <w:sz w:val="24"/>
                <w:szCs w:val="24"/>
              </w:rPr>
            </w:pPr>
            <w:proofErr w:type="spellStart"/>
            <m:oMath>
              <m:r>
                <m:rPr>
                  <m:nor/>
                </m:rPr>
                <w:rPr>
                  <w:rFonts w:ascii="Arial" w:eastAsia="Times New Roman" w:hAnsi="Arial" w:cs="Arial"/>
                  <w:sz w:val="24"/>
                  <w:szCs w:val="24"/>
                </w:rPr>
                <m:t>КЮЛi</m:t>
              </m:r>
            </m:oMath>
            <w:proofErr w:type="spellEnd"/>
            <w:r w:rsidRPr="00F9509D">
              <w:rPr>
                <w:rFonts w:ascii="Arial" w:eastAsia="Times New Roman" w:hAnsi="Arial" w:cs="Arial"/>
                <w:sz w:val="24"/>
                <w:szCs w:val="24"/>
              </w:rPr>
              <w:t xml:space="preserve"> – количество юридических лиц, поставленных на налоговый учет на территории муниципального образования на первое число месяца следующего за отчетным месяцем (единиц);</w:t>
            </w:r>
          </w:p>
          <w:p w:rsidR="00925FB1" w:rsidRPr="00F9509D" w:rsidRDefault="00925FB1" w:rsidP="00CA080C">
            <w:pPr>
              <w:spacing w:after="0" w:line="240" w:lineRule="auto"/>
              <w:ind w:firstLine="709"/>
              <w:jc w:val="both"/>
              <w:rPr>
                <w:rFonts w:ascii="Arial" w:eastAsia="Times New Roman" w:hAnsi="Arial" w:cs="Arial"/>
                <w:sz w:val="24"/>
                <w:szCs w:val="24"/>
              </w:rPr>
            </w:pPr>
            <m:oMath>
              <m:r>
                <m:rPr>
                  <m:nor/>
                </m:rPr>
                <w:rPr>
                  <w:rFonts w:ascii="Arial" w:eastAsia="Times New Roman" w:hAnsi="Arial" w:cs="Arial"/>
                  <w:sz w:val="24"/>
                  <w:szCs w:val="24"/>
                </w:rPr>
                <m:t>КЮЛig-1</m:t>
              </m:r>
            </m:oMath>
            <w:r w:rsidRPr="00F9509D">
              <w:rPr>
                <w:rFonts w:ascii="Arial" w:eastAsia="Times New Roman" w:hAnsi="Arial" w:cs="Arial"/>
                <w:sz w:val="24"/>
                <w:szCs w:val="24"/>
              </w:rPr>
              <w:t xml:space="preserve"> - количество юридических лиц, поставленных на налоговый учет на территории муниципального образования на 1 января отчетного года (единиц);</w:t>
            </w:r>
          </w:p>
          <w:p w:rsidR="00925FB1" w:rsidRPr="00F9509D" w:rsidRDefault="00925FB1" w:rsidP="00CA080C">
            <w:pPr>
              <w:spacing w:after="0" w:line="240" w:lineRule="auto"/>
              <w:ind w:firstLine="709"/>
              <w:jc w:val="both"/>
              <w:rPr>
                <w:rFonts w:ascii="Arial" w:eastAsia="Times New Roman" w:hAnsi="Arial" w:cs="Arial"/>
                <w:sz w:val="24"/>
                <w:szCs w:val="24"/>
              </w:rPr>
            </w:pPr>
            <w:proofErr w:type="spellStart"/>
            <m:oMath>
              <m:r>
                <m:rPr>
                  <m:nor/>
                </m:rPr>
                <w:rPr>
                  <w:rFonts w:ascii="Arial" w:eastAsia="Times New Roman" w:hAnsi="Arial" w:cs="Arial"/>
                  <w:sz w:val="24"/>
                  <w:szCs w:val="24"/>
                </w:rPr>
                <m:t>КИПi</m:t>
              </m:r>
            </m:oMath>
            <w:proofErr w:type="spellEnd"/>
            <w:r w:rsidRPr="00F9509D">
              <w:rPr>
                <w:rFonts w:ascii="Arial" w:eastAsia="Times New Roman" w:hAnsi="Arial" w:cs="Arial"/>
                <w:sz w:val="24"/>
                <w:szCs w:val="24"/>
              </w:rPr>
              <w:t xml:space="preserve"> – количество индивидуальных предпринимателей, поставленных на налоговый учет на территории муниципального образования на первое число месяца следующего за отчетным месяцем (единиц);</w:t>
            </w:r>
          </w:p>
          <w:p w:rsidR="00925FB1" w:rsidRPr="00F9509D" w:rsidRDefault="00925FB1" w:rsidP="00CA080C">
            <w:pPr>
              <w:spacing w:after="0" w:line="240" w:lineRule="auto"/>
              <w:ind w:firstLine="709"/>
              <w:jc w:val="both"/>
              <w:rPr>
                <w:rFonts w:ascii="Arial" w:eastAsia="Times New Roman" w:hAnsi="Arial" w:cs="Arial"/>
                <w:sz w:val="24"/>
                <w:szCs w:val="24"/>
              </w:rPr>
            </w:pPr>
            <m:oMath>
              <m:r>
                <m:rPr>
                  <m:nor/>
                </m:rPr>
                <w:rPr>
                  <w:rFonts w:ascii="Arial" w:eastAsia="Times New Roman" w:hAnsi="Arial" w:cs="Arial"/>
                  <w:sz w:val="24"/>
                  <w:szCs w:val="24"/>
                </w:rPr>
                <m:t>КИПig-1</m:t>
              </m:r>
            </m:oMath>
            <w:r w:rsidRPr="00F9509D">
              <w:rPr>
                <w:rFonts w:ascii="Arial" w:eastAsia="Times New Roman" w:hAnsi="Arial" w:cs="Arial"/>
                <w:sz w:val="24"/>
                <w:szCs w:val="24"/>
              </w:rPr>
              <w:t xml:space="preserve"> - количество индивидуальных предпринимателей, поставленных на налоговый учет на территории муниципального образования на 1 января отчетного года (единиц).</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Источники информации:</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сведения, представляемые в Министерство экономики и финансов Московской области УФНС России по Московской области;</w:t>
            </w:r>
          </w:p>
          <w:p w:rsidR="00925FB1" w:rsidRPr="00F9509D" w:rsidRDefault="00925FB1" w:rsidP="00CA080C">
            <w:pPr>
              <w:spacing w:after="0" w:line="240" w:lineRule="auto"/>
              <w:ind w:firstLine="709"/>
              <w:jc w:val="both"/>
              <w:rPr>
                <w:rFonts w:ascii="Arial" w:eastAsia="Times New Roman" w:hAnsi="Arial" w:cs="Arial"/>
                <w:sz w:val="24"/>
                <w:szCs w:val="24"/>
              </w:rPr>
            </w:pPr>
            <w:r w:rsidRPr="00F9509D">
              <w:rPr>
                <w:rFonts w:ascii="Arial" w:eastAsia="Times New Roman" w:hAnsi="Arial" w:cs="Arial"/>
                <w:sz w:val="24"/>
                <w:szCs w:val="24"/>
              </w:rPr>
              <w:t>сведения, представляемые органам местного самоуправления муниципальных образований Московской области территориальными налоговыми органами.</w:t>
            </w:r>
          </w:p>
        </w:tc>
      </w:tr>
    </w:tbl>
    <w:p w:rsidR="00C855F4" w:rsidRPr="00F9509D" w:rsidRDefault="00C855F4" w:rsidP="00C855F4">
      <w:pPr>
        <w:rPr>
          <w:rFonts w:ascii="Arial" w:hAnsi="Arial" w:cs="Arial"/>
          <w:sz w:val="24"/>
          <w:szCs w:val="24"/>
        </w:rPr>
      </w:pPr>
    </w:p>
    <w:p w:rsidR="00C855F4" w:rsidRPr="00F9509D" w:rsidRDefault="00C855F4">
      <w:pPr>
        <w:rPr>
          <w:rFonts w:ascii="Arial" w:hAnsi="Arial" w:cs="Arial"/>
          <w:sz w:val="24"/>
          <w:szCs w:val="24"/>
        </w:rPr>
      </w:pPr>
    </w:p>
    <w:sectPr w:rsidR="00C855F4" w:rsidRPr="00F9509D" w:rsidSect="00884D5B">
      <w:pgSz w:w="16838" w:h="11906" w:orient="landscape"/>
      <w:pgMar w:top="850" w:right="1134" w:bottom="1135"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D4F" w:rsidRDefault="00BE6D4F" w:rsidP="00F46E2B">
      <w:pPr>
        <w:spacing w:after="0" w:line="240" w:lineRule="auto"/>
      </w:pPr>
      <w:r>
        <w:separator/>
      </w:r>
    </w:p>
  </w:endnote>
  <w:endnote w:type="continuationSeparator" w:id="0">
    <w:p w:rsidR="00BE6D4F" w:rsidRDefault="00BE6D4F" w:rsidP="00F46E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661" w:rsidRDefault="004C5661">
    <w:pPr>
      <w:widowControl w:val="0"/>
      <w:autoSpaceDE w:val="0"/>
      <w:autoSpaceDN w:val="0"/>
      <w:adjustRightInd w:val="0"/>
      <w:rPr>
        <w:rFonts w:ascii="Arial" w:hAnsi="Arial" w:cs="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661" w:rsidRDefault="004C5661">
    <w:pPr>
      <w:widowControl w:val="0"/>
      <w:autoSpaceDE w:val="0"/>
      <w:autoSpaceDN w:val="0"/>
      <w:adjustRightInd w:val="0"/>
      <w:rPr>
        <w:rFonts w:ascii="Arial" w:hAnsi="Arial" w:cs="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D4F" w:rsidRDefault="00BE6D4F" w:rsidP="00F46E2B">
      <w:pPr>
        <w:spacing w:after="0" w:line="240" w:lineRule="auto"/>
      </w:pPr>
      <w:r>
        <w:separator/>
      </w:r>
    </w:p>
  </w:footnote>
  <w:footnote w:type="continuationSeparator" w:id="0">
    <w:p w:rsidR="00BE6D4F" w:rsidRDefault="00BE6D4F" w:rsidP="00F46E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661" w:rsidRDefault="004C5661">
    <w:pPr>
      <w:widowControl w:val="0"/>
      <w:autoSpaceDE w:val="0"/>
      <w:autoSpaceDN w:val="0"/>
      <w:adjustRightInd w:val="0"/>
      <w:rPr>
        <w:rFonts w:ascii="Arial" w:hAnsi="Arial" w:cs="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661" w:rsidRDefault="004C5661">
    <w:pPr>
      <w:widowControl w:val="0"/>
      <w:autoSpaceDE w:val="0"/>
      <w:autoSpaceDN w:val="0"/>
      <w:adjustRightInd w:val="0"/>
      <w:rPr>
        <w:rFonts w:ascii="Arial" w:hAnsi="Arial" w:cs="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B1FF5"/>
    <w:multiLevelType w:val="hybridMultilevel"/>
    <w:tmpl w:val="85929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A62D88"/>
    <w:multiLevelType w:val="hybridMultilevel"/>
    <w:tmpl w:val="2EEA113E"/>
    <w:lvl w:ilvl="0" w:tplc="59D6D788">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22C461B6"/>
    <w:multiLevelType w:val="hybridMultilevel"/>
    <w:tmpl w:val="992CD3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4953008"/>
    <w:multiLevelType w:val="hybridMultilevel"/>
    <w:tmpl w:val="BB38012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CE503F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35663EB8"/>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35ED71BC"/>
    <w:multiLevelType w:val="hybridMultilevel"/>
    <w:tmpl w:val="14706F0A"/>
    <w:lvl w:ilvl="0" w:tplc="BBE017CE">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7">
    <w:nsid w:val="3AEF1CFA"/>
    <w:multiLevelType w:val="hybridMultilevel"/>
    <w:tmpl w:val="AC6C473E"/>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EEC1838"/>
    <w:multiLevelType w:val="hybridMultilevel"/>
    <w:tmpl w:val="E654BBE4"/>
    <w:lvl w:ilvl="0" w:tplc="616E11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462B182A"/>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4C8F4005"/>
    <w:multiLevelType w:val="hybridMultilevel"/>
    <w:tmpl w:val="46F6B47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549E7306"/>
    <w:multiLevelType w:val="hybridMultilevel"/>
    <w:tmpl w:val="3C9454A0"/>
    <w:lvl w:ilvl="0" w:tplc="FB905F12">
      <w:start w:val="1"/>
      <w:numFmt w:val="decimal"/>
      <w:lvlText w:val="%1."/>
      <w:lvlJc w:val="left"/>
      <w:pPr>
        <w:ind w:left="900" w:hanging="360"/>
      </w:pPr>
      <w:rPr>
        <w:rFonts w:ascii="Times New Roman" w:eastAsia="Times New Roman" w:hAnsi="Times New Roman" w:cs="Times New Roman"/>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5B005522"/>
    <w:multiLevelType w:val="hybridMultilevel"/>
    <w:tmpl w:val="D4DA384A"/>
    <w:lvl w:ilvl="0" w:tplc="1408F9F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3">
    <w:nsid w:val="5DB40914"/>
    <w:multiLevelType w:val="hybridMultilevel"/>
    <w:tmpl w:val="46F6B4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D342B68"/>
    <w:multiLevelType w:val="multilevel"/>
    <w:tmpl w:val="F5A424C4"/>
    <w:lvl w:ilvl="0">
      <w:start w:val="1"/>
      <w:numFmt w:val="decimal"/>
      <w:lvlText w:val="%1."/>
      <w:lvlJc w:val="left"/>
      <w:pPr>
        <w:ind w:left="360" w:hanging="360"/>
      </w:pPr>
      <w:rPr>
        <w:rFonts w:cs="Times New Roman" w:hint="default"/>
      </w:rPr>
    </w:lvl>
    <w:lvl w:ilvl="1">
      <w:start w:val="1"/>
      <w:numFmt w:val="decimal"/>
      <w:lvlText w:val="%1.%2."/>
      <w:lvlJc w:val="left"/>
      <w:pPr>
        <w:ind w:left="163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6D897F8F"/>
    <w:multiLevelType w:val="hybridMultilevel"/>
    <w:tmpl w:val="A3209F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86D482D"/>
    <w:multiLevelType w:val="multilevel"/>
    <w:tmpl w:val="DD687738"/>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6"/>
  </w:num>
  <w:num w:numId="2">
    <w:abstractNumId w:val="8"/>
  </w:num>
  <w:num w:numId="3">
    <w:abstractNumId w:val="2"/>
  </w:num>
  <w:num w:numId="4">
    <w:abstractNumId w:val="16"/>
  </w:num>
  <w:num w:numId="5">
    <w:abstractNumId w:val="3"/>
  </w:num>
  <w:num w:numId="6">
    <w:abstractNumId w:val="13"/>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4"/>
  </w:num>
  <w:num w:numId="11">
    <w:abstractNumId w:val="0"/>
  </w:num>
  <w:num w:numId="12">
    <w:abstractNumId w:val="12"/>
  </w:num>
  <w:num w:numId="13">
    <w:abstractNumId w:val="1"/>
  </w:num>
  <w:num w:numId="14">
    <w:abstractNumId w:val="15"/>
  </w:num>
  <w:num w:numId="15">
    <w:abstractNumId w:val="10"/>
  </w:num>
  <w:num w:numId="16">
    <w:abstractNumId w:val="9"/>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55F4"/>
    <w:rsid w:val="00000993"/>
    <w:rsid w:val="000052E2"/>
    <w:rsid w:val="00013A2C"/>
    <w:rsid w:val="000202CC"/>
    <w:rsid w:val="00027D97"/>
    <w:rsid w:val="000429B5"/>
    <w:rsid w:val="0004678B"/>
    <w:rsid w:val="00056F5B"/>
    <w:rsid w:val="00077721"/>
    <w:rsid w:val="0008063E"/>
    <w:rsid w:val="00081E6C"/>
    <w:rsid w:val="000836CD"/>
    <w:rsid w:val="00096CEA"/>
    <w:rsid w:val="000A55D6"/>
    <w:rsid w:val="000A7ADB"/>
    <w:rsid w:val="000B3722"/>
    <w:rsid w:val="000C2686"/>
    <w:rsid w:val="000E66A7"/>
    <w:rsid w:val="000E71DC"/>
    <w:rsid w:val="00101379"/>
    <w:rsid w:val="00121A29"/>
    <w:rsid w:val="00124F39"/>
    <w:rsid w:val="001262CB"/>
    <w:rsid w:val="0013614F"/>
    <w:rsid w:val="0016344D"/>
    <w:rsid w:val="00184C2C"/>
    <w:rsid w:val="001A0F1A"/>
    <w:rsid w:val="001A6A3D"/>
    <w:rsid w:val="001B1D73"/>
    <w:rsid w:val="001C23B8"/>
    <w:rsid w:val="001D0078"/>
    <w:rsid w:val="001D7AD6"/>
    <w:rsid w:val="001E1EFF"/>
    <w:rsid w:val="001F1411"/>
    <w:rsid w:val="001F401E"/>
    <w:rsid w:val="001F5831"/>
    <w:rsid w:val="001F5B76"/>
    <w:rsid w:val="002146B7"/>
    <w:rsid w:val="002210C8"/>
    <w:rsid w:val="00231542"/>
    <w:rsid w:val="0023608A"/>
    <w:rsid w:val="00237D7D"/>
    <w:rsid w:val="002562D6"/>
    <w:rsid w:val="00262FC6"/>
    <w:rsid w:val="002A2D11"/>
    <w:rsid w:val="002A2EAB"/>
    <w:rsid w:val="002B3C8B"/>
    <w:rsid w:val="002B3CF7"/>
    <w:rsid w:val="002D735C"/>
    <w:rsid w:val="002E7EE9"/>
    <w:rsid w:val="002F4658"/>
    <w:rsid w:val="002F6405"/>
    <w:rsid w:val="003018F7"/>
    <w:rsid w:val="0032318F"/>
    <w:rsid w:val="00333F0A"/>
    <w:rsid w:val="003508D5"/>
    <w:rsid w:val="00365345"/>
    <w:rsid w:val="00391CFA"/>
    <w:rsid w:val="003A2B0C"/>
    <w:rsid w:val="003A2B1B"/>
    <w:rsid w:val="003C2A06"/>
    <w:rsid w:val="003E3BA8"/>
    <w:rsid w:val="003F131B"/>
    <w:rsid w:val="003F6245"/>
    <w:rsid w:val="004022AD"/>
    <w:rsid w:val="004023E5"/>
    <w:rsid w:val="00403349"/>
    <w:rsid w:val="004078BB"/>
    <w:rsid w:val="004126A4"/>
    <w:rsid w:val="004131E6"/>
    <w:rsid w:val="00416AB9"/>
    <w:rsid w:val="00426BF8"/>
    <w:rsid w:val="00447DE5"/>
    <w:rsid w:val="00450E4F"/>
    <w:rsid w:val="0045279F"/>
    <w:rsid w:val="00480E90"/>
    <w:rsid w:val="0048491D"/>
    <w:rsid w:val="00491E3F"/>
    <w:rsid w:val="004A6645"/>
    <w:rsid w:val="004B0199"/>
    <w:rsid w:val="004C3CD7"/>
    <w:rsid w:val="004C5661"/>
    <w:rsid w:val="004F03AD"/>
    <w:rsid w:val="00500B15"/>
    <w:rsid w:val="005052ED"/>
    <w:rsid w:val="00506DB8"/>
    <w:rsid w:val="0051368B"/>
    <w:rsid w:val="00513CE3"/>
    <w:rsid w:val="00517C95"/>
    <w:rsid w:val="005232BF"/>
    <w:rsid w:val="00552A82"/>
    <w:rsid w:val="00552C24"/>
    <w:rsid w:val="0055744C"/>
    <w:rsid w:val="00564BAC"/>
    <w:rsid w:val="0057245D"/>
    <w:rsid w:val="005B18DC"/>
    <w:rsid w:val="005C7114"/>
    <w:rsid w:val="005D3A2C"/>
    <w:rsid w:val="005E1879"/>
    <w:rsid w:val="005F1FCB"/>
    <w:rsid w:val="00606401"/>
    <w:rsid w:val="00606CCE"/>
    <w:rsid w:val="00613D67"/>
    <w:rsid w:val="00630AAC"/>
    <w:rsid w:val="0063166E"/>
    <w:rsid w:val="00633B04"/>
    <w:rsid w:val="006358B7"/>
    <w:rsid w:val="00646614"/>
    <w:rsid w:val="0065202F"/>
    <w:rsid w:val="00654F5F"/>
    <w:rsid w:val="006627F3"/>
    <w:rsid w:val="00693623"/>
    <w:rsid w:val="00694E30"/>
    <w:rsid w:val="006972DB"/>
    <w:rsid w:val="006B6B7D"/>
    <w:rsid w:val="006E691F"/>
    <w:rsid w:val="00702763"/>
    <w:rsid w:val="00711A53"/>
    <w:rsid w:val="0071288C"/>
    <w:rsid w:val="00733613"/>
    <w:rsid w:val="00741536"/>
    <w:rsid w:val="0076016F"/>
    <w:rsid w:val="0076461B"/>
    <w:rsid w:val="007706E9"/>
    <w:rsid w:val="00776EA8"/>
    <w:rsid w:val="00783971"/>
    <w:rsid w:val="007917F7"/>
    <w:rsid w:val="00795679"/>
    <w:rsid w:val="007957BD"/>
    <w:rsid w:val="007A10E6"/>
    <w:rsid w:val="007A34E4"/>
    <w:rsid w:val="007A3627"/>
    <w:rsid w:val="007B4A6E"/>
    <w:rsid w:val="007C0F59"/>
    <w:rsid w:val="007D5A52"/>
    <w:rsid w:val="007E2C19"/>
    <w:rsid w:val="00805150"/>
    <w:rsid w:val="00806EDC"/>
    <w:rsid w:val="00811E4D"/>
    <w:rsid w:val="00812F82"/>
    <w:rsid w:val="008153C6"/>
    <w:rsid w:val="00816A12"/>
    <w:rsid w:val="00824202"/>
    <w:rsid w:val="00825C66"/>
    <w:rsid w:val="00825F09"/>
    <w:rsid w:val="00851263"/>
    <w:rsid w:val="008635B5"/>
    <w:rsid w:val="008637A3"/>
    <w:rsid w:val="008724D6"/>
    <w:rsid w:val="00884D5B"/>
    <w:rsid w:val="008858ED"/>
    <w:rsid w:val="008D7876"/>
    <w:rsid w:val="008F22CE"/>
    <w:rsid w:val="00906CE1"/>
    <w:rsid w:val="00925FB1"/>
    <w:rsid w:val="00957615"/>
    <w:rsid w:val="00961769"/>
    <w:rsid w:val="00971BC5"/>
    <w:rsid w:val="00971BFB"/>
    <w:rsid w:val="009736AE"/>
    <w:rsid w:val="009813FB"/>
    <w:rsid w:val="00986D60"/>
    <w:rsid w:val="0099189F"/>
    <w:rsid w:val="00995DE9"/>
    <w:rsid w:val="009A6015"/>
    <w:rsid w:val="009B12BF"/>
    <w:rsid w:val="009B5798"/>
    <w:rsid w:val="009B721F"/>
    <w:rsid w:val="009E11B2"/>
    <w:rsid w:val="009F377A"/>
    <w:rsid w:val="009F56B5"/>
    <w:rsid w:val="00A11F43"/>
    <w:rsid w:val="00A143BB"/>
    <w:rsid w:val="00A44E93"/>
    <w:rsid w:val="00A5222D"/>
    <w:rsid w:val="00A54647"/>
    <w:rsid w:val="00A65BC8"/>
    <w:rsid w:val="00A81555"/>
    <w:rsid w:val="00A94590"/>
    <w:rsid w:val="00A966EE"/>
    <w:rsid w:val="00AA0A03"/>
    <w:rsid w:val="00AA30E4"/>
    <w:rsid w:val="00AA43E4"/>
    <w:rsid w:val="00AA6D5D"/>
    <w:rsid w:val="00AC48DA"/>
    <w:rsid w:val="00AE3160"/>
    <w:rsid w:val="00AF2AE7"/>
    <w:rsid w:val="00B00DFB"/>
    <w:rsid w:val="00B02848"/>
    <w:rsid w:val="00B11758"/>
    <w:rsid w:val="00B21DE0"/>
    <w:rsid w:val="00B22FF8"/>
    <w:rsid w:val="00B2508D"/>
    <w:rsid w:val="00B273A5"/>
    <w:rsid w:val="00B35023"/>
    <w:rsid w:val="00B3571C"/>
    <w:rsid w:val="00B63FAD"/>
    <w:rsid w:val="00B677DA"/>
    <w:rsid w:val="00B75135"/>
    <w:rsid w:val="00B8050B"/>
    <w:rsid w:val="00B93AEE"/>
    <w:rsid w:val="00B970E3"/>
    <w:rsid w:val="00BA5F77"/>
    <w:rsid w:val="00BB236A"/>
    <w:rsid w:val="00BB2A08"/>
    <w:rsid w:val="00BB5084"/>
    <w:rsid w:val="00BC1CC9"/>
    <w:rsid w:val="00BC7E76"/>
    <w:rsid w:val="00BE6D4F"/>
    <w:rsid w:val="00BF6E37"/>
    <w:rsid w:val="00C052F4"/>
    <w:rsid w:val="00C15CAD"/>
    <w:rsid w:val="00C16F98"/>
    <w:rsid w:val="00C248A3"/>
    <w:rsid w:val="00C26BAB"/>
    <w:rsid w:val="00C33058"/>
    <w:rsid w:val="00C44381"/>
    <w:rsid w:val="00C45A95"/>
    <w:rsid w:val="00C56FAE"/>
    <w:rsid w:val="00C607F8"/>
    <w:rsid w:val="00C62CBE"/>
    <w:rsid w:val="00C6390E"/>
    <w:rsid w:val="00C76426"/>
    <w:rsid w:val="00C855F4"/>
    <w:rsid w:val="00C9034A"/>
    <w:rsid w:val="00C90FDD"/>
    <w:rsid w:val="00C96E65"/>
    <w:rsid w:val="00CA080C"/>
    <w:rsid w:val="00CB2EE5"/>
    <w:rsid w:val="00CD33F8"/>
    <w:rsid w:val="00D01432"/>
    <w:rsid w:val="00D129B2"/>
    <w:rsid w:val="00D16FBB"/>
    <w:rsid w:val="00D34469"/>
    <w:rsid w:val="00D439CE"/>
    <w:rsid w:val="00D509E7"/>
    <w:rsid w:val="00D557D8"/>
    <w:rsid w:val="00D7050C"/>
    <w:rsid w:val="00D771BB"/>
    <w:rsid w:val="00D81262"/>
    <w:rsid w:val="00DB03E9"/>
    <w:rsid w:val="00DB0A06"/>
    <w:rsid w:val="00DC1BC0"/>
    <w:rsid w:val="00DC1BC3"/>
    <w:rsid w:val="00DC59B9"/>
    <w:rsid w:val="00DE1AC8"/>
    <w:rsid w:val="00DE6114"/>
    <w:rsid w:val="00DF30D1"/>
    <w:rsid w:val="00DF65B0"/>
    <w:rsid w:val="00E01FED"/>
    <w:rsid w:val="00E064C8"/>
    <w:rsid w:val="00E172A7"/>
    <w:rsid w:val="00E31788"/>
    <w:rsid w:val="00E41193"/>
    <w:rsid w:val="00E425B8"/>
    <w:rsid w:val="00E44927"/>
    <w:rsid w:val="00E44C53"/>
    <w:rsid w:val="00E46918"/>
    <w:rsid w:val="00E66BF1"/>
    <w:rsid w:val="00E707F9"/>
    <w:rsid w:val="00E8005A"/>
    <w:rsid w:val="00E85356"/>
    <w:rsid w:val="00EA38AF"/>
    <w:rsid w:val="00EB06F8"/>
    <w:rsid w:val="00EB0FCF"/>
    <w:rsid w:val="00EC35C2"/>
    <w:rsid w:val="00ED098F"/>
    <w:rsid w:val="00EF14C0"/>
    <w:rsid w:val="00EF4A8D"/>
    <w:rsid w:val="00EF7320"/>
    <w:rsid w:val="00F02193"/>
    <w:rsid w:val="00F03B97"/>
    <w:rsid w:val="00F04230"/>
    <w:rsid w:val="00F115EA"/>
    <w:rsid w:val="00F11F3F"/>
    <w:rsid w:val="00F145B1"/>
    <w:rsid w:val="00F25B51"/>
    <w:rsid w:val="00F4512E"/>
    <w:rsid w:val="00F46E2B"/>
    <w:rsid w:val="00F55C6C"/>
    <w:rsid w:val="00F55F5D"/>
    <w:rsid w:val="00F56323"/>
    <w:rsid w:val="00F56847"/>
    <w:rsid w:val="00F60C51"/>
    <w:rsid w:val="00F75450"/>
    <w:rsid w:val="00F75BA9"/>
    <w:rsid w:val="00F84F70"/>
    <w:rsid w:val="00F9509D"/>
    <w:rsid w:val="00FA5823"/>
    <w:rsid w:val="00FB5632"/>
    <w:rsid w:val="00FC646F"/>
    <w:rsid w:val="00FE13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5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 w:type="character" w:customStyle="1" w:styleId="group-level-0">
    <w:name w:val="group-level-0"/>
    <w:basedOn w:val="a0"/>
    <w:rsid w:val="00A815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5F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855F4"/>
  </w:style>
  <w:style w:type="paragraph" w:styleId="a3">
    <w:name w:val="Balloon Text"/>
    <w:basedOn w:val="a"/>
    <w:link w:val="a4"/>
    <w:uiPriority w:val="99"/>
    <w:semiHidden/>
    <w:unhideWhenUsed/>
    <w:rsid w:val="00C855F4"/>
    <w:pPr>
      <w:spacing w:after="0" w:line="240" w:lineRule="auto"/>
    </w:pPr>
    <w:rPr>
      <w:rFonts w:ascii="Tahoma" w:eastAsia="Times New Roman" w:hAnsi="Tahoma" w:cs="Tahoma"/>
      <w:sz w:val="16"/>
      <w:szCs w:val="16"/>
      <w:lang w:eastAsia="ru-RU"/>
    </w:rPr>
  </w:style>
  <w:style w:type="character" w:customStyle="1" w:styleId="a4">
    <w:name w:val="Текст выноски Знак"/>
    <w:basedOn w:val="a0"/>
    <w:link w:val="a3"/>
    <w:uiPriority w:val="99"/>
    <w:semiHidden/>
    <w:rsid w:val="00C855F4"/>
    <w:rPr>
      <w:rFonts w:ascii="Tahoma" w:eastAsia="Times New Roman" w:hAnsi="Tahoma" w:cs="Tahoma"/>
      <w:sz w:val="16"/>
      <w:szCs w:val="16"/>
      <w:lang w:eastAsia="ru-RU"/>
    </w:rPr>
  </w:style>
  <w:style w:type="paragraph" w:styleId="a5">
    <w:name w:val="Body Text"/>
    <w:basedOn w:val="a"/>
    <w:link w:val="a6"/>
    <w:uiPriority w:val="99"/>
    <w:rsid w:val="00C855F4"/>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6">
    <w:name w:val="Основной текст Знак"/>
    <w:basedOn w:val="a0"/>
    <w:link w:val="a5"/>
    <w:uiPriority w:val="99"/>
    <w:rsid w:val="00C855F4"/>
    <w:rPr>
      <w:rFonts w:ascii="Times New Roman" w:eastAsia="Times New Roman" w:hAnsi="Times New Roman" w:cs="Times New Roman"/>
      <w:noProof/>
      <w:sz w:val="28"/>
      <w:szCs w:val="20"/>
      <w:lang w:eastAsia="ru-RU"/>
    </w:rPr>
  </w:style>
  <w:style w:type="paragraph" w:styleId="a7">
    <w:name w:val="header"/>
    <w:basedOn w:val="a"/>
    <w:link w:val="a8"/>
    <w:uiPriority w:val="99"/>
    <w:unhideWhenUsed/>
    <w:rsid w:val="00C855F4"/>
    <w:pPr>
      <w:tabs>
        <w:tab w:val="center" w:pos="4677"/>
        <w:tab w:val="right" w:pos="9355"/>
      </w:tabs>
    </w:pPr>
    <w:rPr>
      <w:rFonts w:eastAsiaTheme="minorEastAsia" w:cs="Times New Roman"/>
      <w:lang w:eastAsia="ru-RU"/>
    </w:rPr>
  </w:style>
  <w:style w:type="character" w:customStyle="1" w:styleId="a8">
    <w:name w:val="Верхний колонтитул Знак"/>
    <w:basedOn w:val="a0"/>
    <w:link w:val="a7"/>
    <w:uiPriority w:val="99"/>
    <w:rsid w:val="00C855F4"/>
    <w:rPr>
      <w:rFonts w:eastAsiaTheme="minorEastAsia" w:cs="Times New Roman"/>
      <w:lang w:eastAsia="ru-RU"/>
    </w:rPr>
  </w:style>
  <w:style w:type="paragraph" w:styleId="a9">
    <w:name w:val="footer"/>
    <w:basedOn w:val="a"/>
    <w:link w:val="aa"/>
    <w:uiPriority w:val="99"/>
    <w:unhideWhenUsed/>
    <w:rsid w:val="00C855F4"/>
    <w:pPr>
      <w:tabs>
        <w:tab w:val="center" w:pos="4677"/>
        <w:tab w:val="right" w:pos="9355"/>
      </w:tabs>
    </w:pPr>
    <w:rPr>
      <w:rFonts w:eastAsiaTheme="minorEastAsia" w:cs="Times New Roman"/>
      <w:lang w:eastAsia="ru-RU"/>
    </w:rPr>
  </w:style>
  <w:style w:type="character" w:customStyle="1" w:styleId="aa">
    <w:name w:val="Нижний колонтитул Знак"/>
    <w:basedOn w:val="a0"/>
    <w:link w:val="a9"/>
    <w:uiPriority w:val="99"/>
    <w:rsid w:val="00C855F4"/>
    <w:rPr>
      <w:rFonts w:eastAsiaTheme="minorEastAsia" w:cs="Times New Roman"/>
      <w:lang w:eastAsia="ru-RU"/>
    </w:rPr>
  </w:style>
  <w:style w:type="paragraph" w:customStyle="1" w:styleId="ConsPlusNonformat">
    <w:name w:val="ConsPlusNonformat"/>
    <w:uiPriority w:val="99"/>
    <w:rsid w:val="00C855F4"/>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C855F4"/>
    <w:pPr>
      <w:autoSpaceDE w:val="0"/>
      <w:autoSpaceDN w:val="0"/>
      <w:adjustRightInd w:val="0"/>
      <w:spacing w:after="0" w:line="240" w:lineRule="auto"/>
    </w:pPr>
    <w:rPr>
      <w:rFonts w:ascii="Arial" w:eastAsiaTheme="minorEastAsia" w:hAnsi="Arial" w:cs="Arial"/>
      <w:sz w:val="20"/>
      <w:szCs w:val="20"/>
      <w:lang w:eastAsia="ru-RU"/>
    </w:rPr>
  </w:style>
  <w:style w:type="paragraph" w:styleId="ab">
    <w:name w:val="List Paragraph"/>
    <w:basedOn w:val="a"/>
    <w:uiPriority w:val="99"/>
    <w:qFormat/>
    <w:rsid w:val="00C855F4"/>
    <w:pPr>
      <w:ind w:left="720"/>
      <w:contextualSpacing/>
    </w:pPr>
    <w:rPr>
      <w:rFonts w:ascii="Calibri" w:eastAsiaTheme="minorEastAsia" w:hAnsi="Calibri" w:cs="Times New Roman"/>
    </w:rPr>
  </w:style>
  <w:style w:type="paragraph" w:customStyle="1" w:styleId="ConsPlusNormal">
    <w:name w:val="ConsPlusNormal"/>
    <w:rsid w:val="00C855F4"/>
    <w:pPr>
      <w:autoSpaceDE w:val="0"/>
      <w:autoSpaceDN w:val="0"/>
      <w:adjustRightInd w:val="0"/>
      <w:spacing w:after="0" w:line="240" w:lineRule="auto"/>
    </w:pPr>
    <w:rPr>
      <w:rFonts w:ascii="Arial" w:eastAsiaTheme="minorEastAsia" w:hAnsi="Arial" w:cs="Arial"/>
      <w:sz w:val="20"/>
      <w:szCs w:val="20"/>
    </w:rPr>
  </w:style>
  <w:style w:type="paragraph" w:styleId="ac">
    <w:name w:val="Normal (Web)"/>
    <w:basedOn w:val="a"/>
    <w:uiPriority w:val="99"/>
    <w:unhideWhenUsed/>
    <w:rsid w:val="00C855F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customStyle="1" w:styleId="Default">
    <w:name w:val="Default"/>
    <w:rsid w:val="00C855F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C855F4"/>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2">
    <w:name w:val="Body Text 2"/>
    <w:basedOn w:val="a"/>
    <w:link w:val="20"/>
    <w:uiPriority w:val="99"/>
    <w:semiHidden/>
    <w:unhideWhenUsed/>
    <w:rsid w:val="00C855F4"/>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C855F4"/>
    <w:rPr>
      <w:rFonts w:eastAsiaTheme="minorEastAsia" w:cs="Times New Roman"/>
      <w:lang w:eastAsia="ru-RU"/>
    </w:rPr>
  </w:style>
  <w:style w:type="table" w:styleId="ad">
    <w:name w:val="Table Grid"/>
    <w:basedOn w:val="a1"/>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59"/>
    <w:rsid w:val="00C855F4"/>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basedOn w:val="a0"/>
    <w:uiPriority w:val="99"/>
    <w:semiHidden/>
    <w:unhideWhenUsed/>
    <w:rsid w:val="00C855F4"/>
    <w:rPr>
      <w:rFonts w:cs="Times New Roman"/>
      <w:color w:val="0000FF"/>
      <w:u w:val="single"/>
    </w:rPr>
  </w:style>
  <w:style w:type="character" w:styleId="af">
    <w:name w:val="FollowedHyperlink"/>
    <w:basedOn w:val="a0"/>
    <w:uiPriority w:val="99"/>
    <w:semiHidden/>
    <w:unhideWhenUsed/>
    <w:rsid w:val="00C855F4"/>
    <w:rPr>
      <w:rFonts w:cs="Times New Roman"/>
      <w:color w:val="800080"/>
      <w:u w:val="single"/>
    </w:rPr>
  </w:style>
  <w:style w:type="paragraph" w:customStyle="1" w:styleId="xl65">
    <w:name w:val="xl65"/>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6">
    <w:name w:val="xl66"/>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8">
    <w:name w:val="xl68"/>
    <w:basedOn w:val="a"/>
    <w:rsid w:val="00C855F4"/>
    <w:pPr>
      <w:pBdr>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
    <w:rsid w:val="00C855F4"/>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0">
    <w:name w:val="xl7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1">
    <w:name w:val="xl71"/>
    <w:basedOn w:val="a"/>
    <w:rsid w:val="00C855F4"/>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3">
    <w:name w:val="xl73"/>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74">
    <w:name w:val="xl74"/>
    <w:basedOn w:val="a"/>
    <w:rsid w:val="00C855F4"/>
    <w:pPr>
      <w:pBdr>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6">
    <w:name w:val="xl76"/>
    <w:basedOn w:val="a"/>
    <w:rsid w:val="00C855F4"/>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79">
    <w:name w:val="xl79"/>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0">
    <w:name w:val="xl80"/>
    <w:basedOn w:val="a"/>
    <w:rsid w:val="00C855F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81">
    <w:name w:val="xl81"/>
    <w:basedOn w:val="a"/>
    <w:rsid w:val="00C855F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rsid w:val="00C855F4"/>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3">
    <w:name w:val="xl83"/>
    <w:basedOn w:val="a"/>
    <w:rsid w:val="00C855F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3">
    <w:name w:val="xl63"/>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64">
    <w:name w:val="xl64"/>
    <w:basedOn w:val="a"/>
    <w:rsid w:val="00C855F4"/>
    <w:pP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C855F4"/>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C855F4"/>
    <w:rPr>
      <w:rFonts w:cs="Times New Roman"/>
    </w:rPr>
  </w:style>
  <w:style w:type="paragraph" w:styleId="af1">
    <w:name w:val="No Spacing"/>
    <w:uiPriority w:val="1"/>
    <w:qFormat/>
    <w:rsid w:val="00C855F4"/>
    <w:pPr>
      <w:spacing w:after="0" w:line="240" w:lineRule="auto"/>
    </w:pPr>
    <w:rPr>
      <w:rFonts w:ascii="Calibri" w:eastAsia="Times New Roman" w:hAnsi="Calibri" w:cs="Times New Roman"/>
    </w:rPr>
  </w:style>
  <w:style w:type="character" w:customStyle="1" w:styleId="subp-group">
    <w:name w:val="subp-group"/>
    <w:basedOn w:val="a0"/>
    <w:rsid w:val="000A7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645284">
      <w:bodyDiv w:val="1"/>
      <w:marLeft w:val="0"/>
      <w:marRight w:val="0"/>
      <w:marTop w:val="0"/>
      <w:marBottom w:val="0"/>
      <w:divBdr>
        <w:top w:val="none" w:sz="0" w:space="0" w:color="auto"/>
        <w:left w:val="none" w:sz="0" w:space="0" w:color="auto"/>
        <w:bottom w:val="none" w:sz="0" w:space="0" w:color="auto"/>
        <w:right w:val="none" w:sz="0" w:space="0" w:color="auto"/>
      </w:divBdr>
    </w:div>
    <w:div w:id="2102601336">
      <w:bodyDiv w:val="1"/>
      <w:marLeft w:val="0"/>
      <w:marRight w:val="0"/>
      <w:marTop w:val="0"/>
      <w:marBottom w:val="0"/>
      <w:divBdr>
        <w:top w:val="none" w:sz="0" w:space="0" w:color="auto"/>
        <w:left w:val="none" w:sz="0" w:space="0" w:color="auto"/>
        <w:bottom w:val="none" w:sz="0" w:space="0" w:color="auto"/>
        <w:right w:val="none" w:sz="0" w:space="0" w:color="auto"/>
      </w:divBdr>
    </w:div>
    <w:div w:id="213308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9FDA3D58638B8021E1DB2F04DFDA8BB5E183149BC7F09EF77EC1F434F01678FBBB334283F0B20A1g2kD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FB5E41B2C4BCCF88797B87DB036C6985C1BA144363D3D1ADFAFD1102D9A0EC00B3D9D1FF779033E4N3x6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09FDA3D58638B8021E1DB2F04DFDA8BB5E183149BC7F09EF77EC1F434F01678FBBB334283F0B20A1g2kD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292B25C65F05528DFDE31060AE1C83FFA9A34FAA5CC92F64F2D6EA3BE2CDC5693C34790FA361CDC5TEp9L" TargetMode="External"/><Relationship Id="rId19" Type="http://schemas.openxmlformats.org/officeDocument/2006/relationships/hyperlink" Target="consultantplus://offline/ref=FB5E41B2C4BCCF88797B87DB036C6985C1BA144363D3D1ADFAFD1102D9A0EC00B3D9D1FF779033E4N3x6M" TargetMode="External"/><Relationship Id="rId4" Type="http://schemas.microsoft.com/office/2007/relationships/stylesWithEffects" Target="stylesWithEffects.xml"/><Relationship Id="rId9" Type="http://schemas.openxmlformats.org/officeDocument/2006/relationships/hyperlink" Target="consultantplus://offline/ref=292B25C65F05528DFDE31060AE1C83FFA9A34FAA5CC92F64F2D6EA3BE2CDC5693C34790FA361CCCATEpE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3D3B9-C858-48ED-8631-B963CA376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17560</Words>
  <Characters>100098</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436</dc:creator>
  <cp:lastModifiedBy>Yuristi2</cp:lastModifiedBy>
  <cp:revision>2</cp:revision>
  <cp:lastPrinted>2018-12-20T13:39:00Z</cp:lastPrinted>
  <dcterms:created xsi:type="dcterms:W3CDTF">2019-01-09T06:50:00Z</dcterms:created>
  <dcterms:modified xsi:type="dcterms:W3CDTF">2019-01-09T06:50:00Z</dcterms:modified>
</cp:coreProperties>
</file>